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D83" w:rsidRPr="00DD5B98" w:rsidRDefault="00ED21E9" w:rsidP="00DD5B98">
      <w:pPr>
        <w:jc w:val="center"/>
        <w:rPr>
          <w:b/>
          <w:sz w:val="32"/>
        </w:rPr>
      </w:pPr>
      <w:r w:rsidRPr="00DD5B98">
        <w:rPr>
          <w:rFonts w:hint="eastAsia"/>
          <w:b/>
          <w:sz w:val="32"/>
        </w:rPr>
        <w:t>北大六院关于做好</w:t>
      </w:r>
      <w:r w:rsidRPr="00DD5B98">
        <w:rPr>
          <w:rFonts w:hint="eastAsia"/>
          <w:b/>
          <w:sz w:val="32"/>
        </w:rPr>
        <w:t>201</w:t>
      </w:r>
      <w:r w:rsidR="00BE30C1">
        <w:rPr>
          <w:b/>
          <w:sz w:val="32"/>
        </w:rPr>
        <w:t>9</w:t>
      </w:r>
      <w:r w:rsidRPr="00DD5B98">
        <w:rPr>
          <w:rFonts w:hint="eastAsia"/>
          <w:b/>
          <w:sz w:val="32"/>
        </w:rPr>
        <w:t>年预算</w:t>
      </w:r>
      <w:r w:rsidR="002D0E4D">
        <w:rPr>
          <w:rFonts w:hint="eastAsia"/>
          <w:b/>
          <w:sz w:val="32"/>
        </w:rPr>
        <w:t>指标调整</w:t>
      </w:r>
      <w:r w:rsidRPr="00DD5B98">
        <w:rPr>
          <w:rFonts w:hint="eastAsia"/>
          <w:b/>
          <w:sz w:val="32"/>
        </w:rPr>
        <w:t>申报</w:t>
      </w:r>
      <w:r w:rsidR="001A1B21">
        <w:rPr>
          <w:rFonts w:hint="eastAsia"/>
          <w:b/>
          <w:sz w:val="32"/>
        </w:rPr>
        <w:t>的</w:t>
      </w:r>
      <w:r w:rsidRPr="00DD5B98">
        <w:rPr>
          <w:rFonts w:hint="eastAsia"/>
          <w:b/>
          <w:sz w:val="32"/>
        </w:rPr>
        <w:t>通知</w:t>
      </w:r>
    </w:p>
    <w:p w:rsidR="00BE4A5C" w:rsidRDefault="00BE4A5C" w:rsidP="00DD5B98">
      <w:pPr>
        <w:rPr>
          <w:sz w:val="28"/>
        </w:rPr>
      </w:pPr>
    </w:p>
    <w:p w:rsidR="00ED21E9" w:rsidRPr="00DD5B98" w:rsidRDefault="00ED21E9" w:rsidP="00DD5B98">
      <w:pPr>
        <w:rPr>
          <w:sz w:val="28"/>
        </w:rPr>
      </w:pPr>
      <w:r w:rsidRPr="00DD5B98">
        <w:rPr>
          <w:rFonts w:hint="eastAsia"/>
          <w:sz w:val="28"/>
        </w:rPr>
        <w:t>各科室：</w:t>
      </w:r>
    </w:p>
    <w:p w:rsidR="00ED21E9" w:rsidRPr="00DD5B98" w:rsidRDefault="00DD5B98" w:rsidP="00DD5B98">
      <w:pPr>
        <w:jc w:val="left"/>
        <w:rPr>
          <w:sz w:val="28"/>
        </w:rPr>
      </w:pPr>
      <w:r>
        <w:rPr>
          <w:rFonts w:hint="eastAsia"/>
          <w:sz w:val="28"/>
        </w:rPr>
        <w:t xml:space="preserve">    </w:t>
      </w:r>
      <w:r w:rsidR="00615074">
        <w:rPr>
          <w:rFonts w:hint="eastAsia"/>
          <w:sz w:val="28"/>
        </w:rPr>
        <w:t>按照国家卫健</w:t>
      </w:r>
      <w:r w:rsidR="00ED21E9" w:rsidRPr="00DD5B98">
        <w:rPr>
          <w:rFonts w:hint="eastAsia"/>
          <w:sz w:val="28"/>
        </w:rPr>
        <w:t>委</w:t>
      </w:r>
      <w:r w:rsidR="00615074">
        <w:rPr>
          <w:rFonts w:hint="eastAsia"/>
          <w:sz w:val="28"/>
        </w:rPr>
        <w:t>对于医院全面</w:t>
      </w:r>
      <w:r w:rsidR="00ED21E9" w:rsidRPr="00DD5B98">
        <w:rPr>
          <w:rFonts w:hint="eastAsia"/>
          <w:sz w:val="28"/>
        </w:rPr>
        <w:t>预算管理的要求，为做好</w:t>
      </w:r>
      <w:r w:rsidR="00ED21E9" w:rsidRPr="00DD5B98">
        <w:rPr>
          <w:rFonts w:hint="eastAsia"/>
          <w:sz w:val="28"/>
        </w:rPr>
        <w:t>20</w:t>
      </w:r>
      <w:r w:rsidR="00BE30C1">
        <w:rPr>
          <w:sz w:val="28"/>
        </w:rPr>
        <w:t>19</w:t>
      </w:r>
      <w:r w:rsidR="00ED21E9" w:rsidRPr="00DD5B98">
        <w:rPr>
          <w:rFonts w:hint="eastAsia"/>
          <w:sz w:val="28"/>
        </w:rPr>
        <w:t>年预算</w:t>
      </w:r>
      <w:r w:rsidR="002D0E4D">
        <w:rPr>
          <w:rFonts w:hint="eastAsia"/>
          <w:sz w:val="28"/>
        </w:rPr>
        <w:t>调整</w:t>
      </w:r>
      <w:r w:rsidR="00ED21E9" w:rsidRPr="00DD5B98">
        <w:rPr>
          <w:rFonts w:hint="eastAsia"/>
          <w:sz w:val="28"/>
        </w:rPr>
        <w:t>工作</w:t>
      </w:r>
      <w:r w:rsidR="009C04F3">
        <w:rPr>
          <w:rFonts w:hint="eastAsia"/>
          <w:sz w:val="28"/>
        </w:rPr>
        <w:t>，</w:t>
      </w:r>
      <w:r w:rsidR="00ED21E9" w:rsidRPr="00DD5B98">
        <w:rPr>
          <w:rFonts w:hint="eastAsia"/>
          <w:sz w:val="28"/>
        </w:rPr>
        <w:t>现通知如下：</w:t>
      </w:r>
    </w:p>
    <w:p w:rsidR="00ED21E9" w:rsidRPr="009C04F3" w:rsidRDefault="006A4613" w:rsidP="00DD5B98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</w:rPr>
      </w:pPr>
      <w:r w:rsidRPr="009C04F3">
        <w:rPr>
          <w:rFonts w:hint="eastAsia"/>
          <w:b/>
          <w:sz w:val="28"/>
        </w:rPr>
        <w:t>总体要求</w:t>
      </w:r>
    </w:p>
    <w:p w:rsidR="004343BA" w:rsidRDefault="00454DED" w:rsidP="004343BA">
      <w:pPr>
        <w:pStyle w:val="a3"/>
        <w:ind w:firstLine="560"/>
        <w:jc w:val="left"/>
        <w:rPr>
          <w:sz w:val="28"/>
        </w:rPr>
      </w:pPr>
      <w:r>
        <w:rPr>
          <w:rFonts w:hint="eastAsia"/>
          <w:sz w:val="28"/>
        </w:rPr>
        <w:t>根据《北京大学第六医院预算管理制度》，</w:t>
      </w:r>
      <w:r w:rsidR="005C59F9">
        <w:rPr>
          <w:rFonts w:hint="eastAsia"/>
          <w:sz w:val="28"/>
        </w:rPr>
        <w:t>各科室领导要高度重视，对本科室预算的科学性、真实性、完整性负责。各科室根据</w:t>
      </w:r>
      <w:r w:rsidR="001A1B21">
        <w:rPr>
          <w:rFonts w:hint="eastAsia"/>
          <w:sz w:val="28"/>
        </w:rPr>
        <w:t>201</w:t>
      </w:r>
      <w:r w:rsidR="00BE30C1">
        <w:rPr>
          <w:sz w:val="28"/>
        </w:rPr>
        <w:t>9</w:t>
      </w:r>
      <w:r w:rsidR="000B2EAE">
        <w:rPr>
          <w:rFonts w:hint="eastAsia"/>
          <w:sz w:val="28"/>
        </w:rPr>
        <w:t>年</w:t>
      </w:r>
      <w:r w:rsidR="005C59F9">
        <w:rPr>
          <w:rFonts w:hint="eastAsia"/>
          <w:sz w:val="28"/>
        </w:rPr>
        <w:t>医院事业发展规划</w:t>
      </w:r>
      <w:r w:rsidR="00E86D79">
        <w:rPr>
          <w:rFonts w:hint="eastAsia"/>
          <w:sz w:val="28"/>
        </w:rPr>
        <w:t>调整</w:t>
      </w:r>
      <w:r w:rsidR="005C59F9">
        <w:rPr>
          <w:rFonts w:hint="eastAsia"/>
          <w:sz w:val="28"/>
        </w:rPr>
        <w:t>结合本部门实际情况，</w:t>
      </w:r>
      <w:r w:rsidR="00E86D79">
        <w:rPr>
          <w:rFonts w:hint="eastAsia"/>
          <w:sz w:val="28"/>
        </w:rPr>
        <w:t>在</w:t>
      </w:r>
      <w:r w:rsidR="00E86D79">
        <w:rPr>
          <w:rFonts w:ascii="宋体" w:hAnsi="宋体" w:hint="eastAsia"/>
          <w:sz w:val="28"/>
          <w:szCs w:val="28"/>
        </w:rPr>
        <w:t>原执行的预算必须要做调整的情况下</w:t>
      </w:r>
      <w:r w:rsidR="00E86D79" w:rsidRPr="006363ED">
        <w:rPr>
          <w:rFonts w:ascii="宋体" w:hAnsi="宋体" w:hint="eastAsia"/>
          <w:sz w:val="28"/>
          <w:szCs w:val="28"/>
        </w:rPr>
        <w:t>，</w:t>
      </w:r>
      <w:r w:rsidR="00E86D79">
        <w:rPr>
          <w:rFonts w:ascii="宋体" w:hAnsi="宋体" w:hint="eastAsia"/>
          <w:sz w:val="28"/>
          <w:szCs w:val="28"/>
        </w:rPr>
        <w:t>根据</w:t>
      </w:r>
      <w:r w:rsidR="001A1B21">
        <w:rPr>
          <w:rFonts w:hint="eastAsia"/>
          <w:sz w:val="28"/>
        </w:rPr>
        <w:t>201</w:t>
      </w:r>
      <w:r w:rsidR="00BE30C1">
        <w:rPr>
          <w:sz w:val="28"/>
        </w:rPr>
        <w:t>9</w:t>
      </w:r>
      <w:r w:rsidR="00031418">
        <w:rPr>
          <w:rFonts w:hint="eastAsia"/>
          <w:sz w:val="28"/>
        </w:rPr>
        <w:t>年</w:t>
      </w:r>
      <w:r w:rsidR="005C59F9">
        <w:rPr>
          <w:rFonts w:hint="eastAsia"/>
          <w:sz w:val="28"/>
        </w:rPr>
        <w:t>经费收入、支出预算</w:t>
      </w:r>
      <w:r w:rsidR="004B2C09">
        <w:rPr>
          <w:rFonts w:hint="eastAsia"/>
          <w:sz w:val="28"/>
        </w:rPr>
        <w:t>下拨数，</w:t>
      </w:r>
      <w:r w:rsidR="001A1B21">
        <w:rPr>
          <w:rFonts w:hint="eastAsia"/>
          <w:sz w:val="28"/>
        </w:rPr>
        <w:t>201</w:t>
      </w:r>
      <w:r w:rsidR="00BE30C1">
        <w:rPr>
          <w:sz w:val="28"/>
        </w:rPr>
        <w:t>9</w:t>
      </w:r>
      <w:r w:rsidR="004B2C09">
        <w:rPr>
          <w:rFonts w:hint="eastAsia"/>
          <w:sz w:val="28"/>
        </w:rPr>
        <w:t>年</w:t>
      </w:r>
      <w:r w:rsidR="004B2C09">
        <w:rPr>
          <w:rFonts w:hint="eastAsia"/>
          <w:sz w:val="28"/>
        </w:rPr>
        <w:t>1-</w:t>
      </w:r>
      <w:r w:rsidR="00BE30C1">
        <w:rPr>
          <w:sz w:val="28"/>
        </w:rPr>
        <w:t>7</w:t>
      </w:r>
      <w:r w:rsidR="004B2C09">
        <w:rPr>
          <w:rFonts w:hint="eastAsia"/>
          <w:sz w:val="28"/>
        </w:rPr>
        <w:t>月执行数，</w:t>
      </w:r>
      <w:r w:rsidR="008857E9">
        <w:rPr>
          <w:rFonts w:hint="eastAsia"/>
          <w:sz w:val="28"/>
        </w:rPr>
        <w:t>申报</w:t>
      </w:r>
      <w:r w:rsidR="001A1B21">
        <w:rPr>
          <w:rFonts w:hint="eastAsia"/>
          <w:sz w:val="28"/>
        </w:rPr>
        <w:t>201</w:t>
      </w:r>
      <w:r w:rsidR="00BE30C1">
        <w:rPr>
          <w:sz w:val="28"/>
        </w:rPr>
        <w:t>9</w:t>
      </w:r>
      <w:r w:rsidR="004B2C09">
        <w:rPr>
          <w:rFonts w:hint="eastAsia"/>
          <w:sz w:val="28"/>
        </w:rPr>
        <w:t>年预算指标调整。</w:t>
      </w:r>
      <w:r w:rsidR="00512A5F">
        <w:rPr>
          <w:rFonts w:hint="eastAsia"/>
          <w:sz w:val="28"/>
        </w:rPr>
        <w:t>科室预算管理员负责编报</w:t>
      </w:r>
      <w:r w:rsidR="00297EB6" w:rsidRPr="009C04F3">
        <w:rPr>
          <w:rFonts w:hint="eastAsia"/>
          <w:sz w:val="28"/>
        </w:rPr>
        <w:t>预算调整单，由科室负责人审批，归口部门审核，主管院领导审批后（设备及资产采购预算需院领导审批），由计财处汇总，提交预算管理委员会讨论审议，报</w:t>
      </w:r>
      <w:r w:rsidR="00674265">
        <w:rPr>
          <w:rFonts w:hint="eastAsia"/>
          <w:sz w:val="28"/>
        </w:rPr>
        <w:t>院长办公会和党委会</w:t>
      </w:r>
      <w:r w:rsidR="00297EB6" w:rsidRPr="009C04F3">
        <w:rPr>
          <w:rFonts w:hint="eastAsia"/>
          <w:sz w:val="28"/>
        </w:rPr>
        <w:t>审批。</w:t>
      </w:r>
    </w:p>
    <w:p w:rsidR="002D0700" w:rsidRPr="001B0847" w:rsidRDefault="002D0700" w:rsidP="004343BA">
      <w:pPr>
        <w:pStyle w:val="a3"/>
        <w:ind w:firstLine="562"/>
        <w:jc w:val="left"/>
        <w:rPr>
          <w:b/>
          <w:bCs/>
          <w:sz w:val="28"/>
          <w:u w:val="single"/>
        </w:rPr>
      </w:pPr>
      <w:r w:rsidRPr="001B0847">
        <w:rPr>
          <w:rFonts w:hint="eastAsia"/>
          <w:b/>
          <w:bCs/>
          <w:sz w:val="28"/>
          <w:u w:val="single"/>
        </w:rPr>
        <w:t>本次预算调整除与往年相同</w:t>
      </w:r>
      <w:r w:rsidR="001B0847">
        <w:rPr>
          <w:rFonts w:hint="eastAsia"/>
          <w:b/>
          <w:bCs/>
          <w:sz w:val="28"/>
          <w:u w:val="single"/>
        </w:rPr>
        <w:t>的</w:t>
      </w:r>
      <w:r w:rsidRPr="001B0847">
        <w:rPr>
          <w:rFonts w:hint="eastAsia"/>
          <w:b/>
          <w:bCs/>
          <w:sz w:val="28"/>
          <w:u w:val="single"/>
        </w:rPr>
        <w:t>调整范围以外，还</w:t>
      </w:r>
      <w:r w:rsidR="001B0847" w:rsidRPr="001B0847">
        <w:rPr>
          <w:rFonts w:hint="eastAsia"/>
          <w:b/>
          <w:bCs/>
          <w:sz w:val="28"/>
          <w:u w:val="single"/>
        </w:rPr>
        <w:t>包含</w:t>
      </w:r>
      <w:r w:rsidRPr="001B0847">
        <w:rPr>
          <w:rFonts w:hint="eastAsia"/>
          <w:b/>
          <w:bCs/>
          <w:sz w:val="28"/>
          <w:u w:val="single"/>
        </w:rPr>
        <w:t>新院区除设备以外的新增日常运行经费。</w:t>
      </w:r>
      <w:r w:rsidR="001B0847">
        <w:rPr>
          <w:rFonts w:hint="eastAsia"/>
          <w:b/>
          <w:bCs/>
          <w:sz w:val="28"/>
          <w:u w:val="single"/>
        </w:rPr>
        <w:t>老院区预算调整仍然由各科室上报，</w:t>
      </w:r>
      <w:r w:rsidRPr="001B0847">
        <w:rPr>
          <w:rFonts w:hint="eastAsia"/>
          <w:b/>
          <w:bCs/>
          <w:sz w:val="28"/>
          <w:u w:val="single"/>
        </w:rPr>
        <w:t>新院区预算调整由各职能处室负责上报</w:t>
      </w:r>
      <w:r w:rsidR="00146387" w:rsidRPr="001B0847">
        <w:rPr>
          <w:rFonts w:hint="eastAsia"/>
          <w:b/>
          <w:bCs/>
          <w:sz w:val="28"/>
          <w:u w:val="single"/>
        </w:rPr>
        <w:t>。</w:t>
      </w:r>
    </w:p>
    <w:p w:rsidR="009C04F3" w:rsidRPr="00BE4A5C" w:rsidRDefault="006A4613" w:rsidP="00BE4A5C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</w:rPr>
      </w:pPr>
      <w:r w:rsidRPr="007A302E">
        <w:rPr>
          <w:rFonts w:hint="eastAsia"/>
          <w:b/>
          <w:sz w:val="28"/>
        </w:rPr>
        <w:t>编制要求</w:t>
      </w:r>
    </w:p>
    <w:p w:rsidR="009C04F3" w:rsidRDefault="00BE4A5C" w:rsidP="007F4851">
      <w:pPr>
        <w:ind w:firstLineChars="100" w:firstLine="280"/>
        <w:jc w:val="left"/>
        <w:rPr>
          <w:sz w:val="28"/>
        </w:rPr>
      </w:pPr>
      <w:r>
        <w:rPr>
          <w:sz w:val="28"/>
        </w:rPr>
        <w:t>1</w:t>
      </w:r>
      <w:r w:rsidR="007F4851">
        <w:rPr>
          <w:rFonts w:hint="eastAsia"/>
          <w:sz w:val="28"/>
        </w:rPr>
        <w:t>.</w:t>
      </w:r>
      <w:r w:rsidR="009C04F3" w:rsidRPr="009C04F3">
        <w:rPr>
          <w:rFonts w:hint="eastAsia"/>
          <w:sz w:val="28"/>
        </w:rPr>
        <w:t>填报要求：</w:t>
      </w:r>
    </w:p>
    <w:p w:rsidR="00D924E2" w:rsidRDefault="004343BA" w:rsidP="00B26B20">
      <w:pPr>
        <w:pStyle w:val="a3"/>
        <w:ind w:firstLine="560"/>
        <w:jc w:val="left"/>
        <w:rPr>
          <w:sz w:val="28"/>
        </w:rPr>
      </w:pPr>
      <w:r w:rsidRPr="007A302E">
        <w:rPr>
          <w:rFonts w:hint="eastAsia"/>
          <w:sz w:val="28"/>
        </w:rPr>
        <w:t>预算调整分为收入预算调整和支出预算调整。</w:t>
      </w:r>
      <w:r w:rsidRPr="007A302E">
        <w:rPr>
          <w:sz w:val="28"/>
        </w:rPr>
        <w:t>各</w:t>
      </w:r>
      <w:r>
        <w:rPr>
          <w:sz w:val="28"/>
        </w:rPr>
        <w:t>项预算包含的内容、对应的填报科室、归口部门、附件要求见下表：</w:t>
      </w:r>
    </w:p>
    <w:p w:rsidR="00BE4A5C" w:rsidRDefault="00BE4A5C" w:rsidP="00B26B20">
      <w:pPr>
        <w:pStyle w:val="a3"/>
        <w:ind w:firstLine="560"/>
        <w:jc w:val="left"/>
        <w:rPr>
          <w:sz w:val="28"/>
        </w:rPr>
      </w:pPr>
    </w:p>
    <w:p w:rsidR="00BE4A5C" w:rsidRDefault="00BE4A5C" w:rsidP="001B0847">
      <w:pPr>
        <w:jc w:val="left"/>
        <w:rPr>
          <w:sz w:val="28"/>
        </w:rPr>
      </w:pPr>
    </w:p>
    <w:p w:rsidR="001B0847" w:rsidRPr="001B0847" w:rsidRDefault="001B0847" w:rsidP="001B0847">
      <w:pPr>
        <w:jc w:val="left"/>
        <w:rPr>
          <w:sz w:val="28"/>
        </w:rPr>
      </w:pPr>
    </w:p>
    <w:tbl>
      <w:tblPr>
        <w:tblW w:w="11105" w:type="dxa"/>
        <w:tblInd w:w="-1501" w:type="dxa"/>
        <w:tblLook w:val="04A0" w:firstRow="1" w:lastRow="0" w:firstColumn="1" w:lastColumn="0" w:noHBand="0" w:noVBand="1"/>
      </w:tblPr>
      <w:tblGrid>
        <w:gridCol w:w="457"/>
        <w:gridCol w:w="627"/>
        <w:gridCol w:w="2344"/>
        <w:gridCol w:w="1988"/>
        <w:gridCol w:w="1909"/>
        <w:gridCol w:w="3780"/>
      </w:tblGrid>
      <w:tr w:rsidR="007A302E" w:rsidRPr="007A302E" w:rsidTr="007A302E">
        <w:trPr>
          <w:trHeight w:val="64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预算类别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预算科目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编制科室填报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归口部门审核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附件要求</w:t>
            </w:r>
          </w:p>
        </w:tc>
      </w:tr>
      <w:tr w:rsidR="007A302E" w:rsidRPr="007A302E" w:rsidTr="007A302E">
        <w:trPr>
          <w:trHeight w:val="796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支出预算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人员经费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人事处及相关科室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人事处及各经费归口部门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调整依据</w:t>
            </w:r>
          </w:p>
        </w:tc>
      </w:tr>
      <w:tr w:rsidR="007A302E" w:rsidRPr="007A302E" w:rsidTr="007A302E">
        <w:trPr>
          <w:trHeight w:val="499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维修、修缮费用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修建科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总务处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调整依据。大于等于5万元的预算需要单独提交项目申报书</w:t>
            </w:r>
          </w:p>
        </w:tc>
      </w:tr>
      <w:tr w:rsidR="007A302E" w:rsidRPr="007A302E" w:rsidTr="007A302E">
        <w:trPr>
          <w:trHeight w:val="499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总务处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总务处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302E" w:rsidRPr="007A302E" w:rsidTr="007A302E">
        <w:trPr>
          <w:trHeight w:val="377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125A67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商品和服务支出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相关科室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各经费归口部门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调整依据</w:t>
            </w:r>
          </w:p>
        </w:tc>
      </w:tr>
      <w:tr w:rsidR="007A302E" w:rsidRPr="007A302E" w:rsidTr="007A302E">
        <w:trPr>
          <w:trHeight w:val="377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其他支出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相关科室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各经费归口部门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调整依据</w:t>
            </w:r>
          </w:p>
        </w:tc>
      </w:tr>
      <w:tr w:rsidR="007A302E" w:rsidRPr="007A302E" w:rsidTr="007A302E">
        <w:trPr>
          <w:trHeight w:val="377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</w:t>
            </w: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根据各项目执行情况估计</w:t>
            </w:r>
          </w:p>
        </w:tc>
      </w:tr>
      <w:tr w:rsidR="007A302E" w:rsidRPr="007A302E" w:rsidTr="007A302E">
        <w:trPr>
          <w:trHeight w:val="377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教学项目</w:t>
            </w:r>
            <w:r w:rsidR="00125A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</w:t>
            </w: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教育处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教育处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根据各项目执行情况估计</w:t>
            </w:r>
          </w:p>
        </w:tc>
      </w:tr>
      <w:tr w:rsidR="007A302E" w:rsidRPr="007A302E" w:rsidTr="007A302E">
        <w:trPr>
          <w:trHeight w:val="1423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药品及耗材</w:t>
            </w: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支出预算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购药品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药剂科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医务处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调整依据，可根据工作量、上半年支出及医改影响等情况确定</w:t>
            </w:r>
          </w:p>
        </w:tc>
      </w:tr>
      <w:tr w:rsidR="007A302E" w:rsidRPr="007A302E" w:rsidTr="007A302E">
        <w:trPr>
          <w:trHeight w:val="944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物资领用（含医用耗材、办公耗材）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各科室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总务处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调整依据，可根据工作量、上半年支出</w:t>
            </w:r>
            <w:r w:rsidR="00125A67"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及医改影响</w:t>
            </w: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等情况确定</w:t>
            </w:r>
          </w:p>
        </w:tc>
      </w:tr>
      <w:tr w:rsidR="007A302E" w:rsidRPr="007A302E" w:rsidTr="007A302E">
        <w:trPr>
          <w:trHeight w:val="94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资产支出</w:t>
            </w: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预算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固定资产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各科室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总务处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调整依据，投入产出等数据。大于等于5万元的预算需要单独提交项目申报书</w:t>
            </w:r>
            <w:r w:rsidR="0065323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、项目支出绩效指标。</w:t>
            </w:r>
          </w:p>
        </w:tc>
      </w:tr>
      <w:tr w:rsidR="007A302E" w:rsidRPr="007A302E" w:rsidTr="007A302E">
        <w:trPr>
          <w:trHeight w:val="566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无形资产</w:t>
            </w:r>
            <w:r w:rsidR="00125A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（软件）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各科室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总务处</w:t>
            </w: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A302E" w:rsidRPr="007A302E" w:rsidTr="007A302E">
        <w:trPr>
          <w:trHeight w:val="81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收入预算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医疗收入（门诊、住院收入）、药品收入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医务处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医务处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调整依据，可根据工作量、上半年收入情况及医改影响等确定</w:t>
            </w:r>
          </w:p>
        </w:tc>
      </w:tr>
      <w:tr w:rsidR="007A302E" w:rsidRPr="007A302E" w:rsidTr="007A302E">
        <w:trPr>
          <w:trHeight w:val="364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科研总收入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根据各项目申请情况估计</w:t>
            </w:r>
          </w:p>
        </w:tc>
      </w:tr>
      <w:tr w:rsidR="007A302E" w:rsidRPr="007A302E" w:rsidTr="007A302E">
        <w:trPr>
          <w:trHeight w:val="364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教学总收入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教育处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教育处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根据各项目申请情况估计</w:t>
            </w:r>
          </w:p>
        </w:tc>
      </w:tr>
      <w:tr w:rsidR="007A302E" w:rsidRPr="007A302E" w:rsidTr="007A302E">
        <w:trPr>
          <w:trHeight w:val="364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相关科室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各经费归口部门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02E" w:rsidRPr="007A302E" w:rsidRDefault="007A302E" w:rsidP="007A30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A302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调整依据，根据业务情况确定</w:t>
            </w:r>
          </w:p>
        </w:tc>
      </w:tr>
    </w:tbl>
    <w:p w:rsidR="00BE4A5C" w:rsidRDefault="00BE4A5C" w:rsidP="007A302E">
      <w:pPr>
        <w:pStyle w:val="a3"/>
        <w:ind w:firstLine="560"/>
        <w:jc w:val="left"/>
        <w:rPr>
          <w:sz w:val="28"/>
        </w:rPr>
      </w:pPr>
    </w:p>
    <w:p w:rsidR="001B0847" w:rsidRDefault="001B0847" w:rsidP="007A302E">
      <w:pPr>
        <w:pStyle w:val="a3"/>
        <w:ind w:firstLine="560"/>
        <w:jc w:val="left"/>
        <w:rPr>
          <w:sz w:val="28"/>
        </w:rPr>
      </w:pPr>
    </w:p>
    <w:p w:rsidR="007A302E" w:rsidRPr="008C63EE" w:rsidRDefault="00BE4A5C" w:rsidP="007A302E">
      <w:pPr>
        <w:pStyle w:val="a3"/>
        <w:ind w:firstLine="560"/>
        <w:jc w:val="left"/>
        <w:rPr>
          <w:sz w:val="28"/>
        </w:rPr>
      </w:pPr>
      <w:r>
        <w:rPr>
          <w:sz w:val="28"/>
        </w:rPr>
        <w:lastRenderedPageBreak/>
        <w:t>2</w:t>
      </w:r>
      <w:r w:rsidR="007A302E">
        <w:rPr>
          <w:rFonts w:hint="eastAsia"/>
          <w:sz w:val="28"/>
        </w:rPr>
        <w:t>.</w:t>
      </w:r>
      <w:r w:rsidR="007A302E">
        <w:rPr>
          <w:sz w:val="28"/>
        </w:rPr>
        <w:t xml:space="preserve"> </w:t>
      </w:r>
      <w:r w:rsidR="007A302E">
        <w:rPr>
          <w:rFonts w:hint="eastAsia"/>
          <w:sz w:val="28"/>
        </w:rPr>
        <w:t>附件要求：</w:t>
      </w:r>
    </w:p>
    <w:p w:rsidR="007A302E" w:rsidRPr="00072F23" w:rsidRDefault="007A302E" w:rsidP="007A302E">
      <w:pPr>
        <w:ind w:firstLineChars="100" w:firstLine="280"/>
        <w:rPr>
          <w:sz w:val="28"/>
        </w:rPr>
      </w:pPr>
      <w:r>
        <w:rPr>
          <w:sz w:val="28"/>
        </w:rPr>
        <w:t>（</w:t>
      </w:r>
      <w:r>
        <w:rPr>
          <w:rFonts w:hint="eastAsia"/>
          <w:sz w:val="28"/>
        </w:rPr>
        <w:t>1</w:t>
      </w:r>
      <w:r>
        <w:rPr>
          <w:sz w:val="28"/>
        </w:rPr>
        <w:t>）</w:t>
      </w:r>
      <w:r w:rsidR="00FD5C40">
        <w:rPr>
          <w:sz w:val="28"/>
        </w:rPr>
        <w:t>调整依据</w:t>
      </w:r>
    </w:p>
    <w:p w:rsidR="007A302E" w:rsidRPr="008C63EE" w:rsidRDefault="00615074" w:rsidP="007A302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需要调整预算的</w:t>
      </w:r>
      <w:r w:rsidR="00FD5C40">
        <w:rPr>
          <w:rFonts w:hint="eastAsia"/>
          <w:sz w:val="28"/>
        </w:rPr>
        <w:t>各科室及职能处室（经费归口部门）</w:t>
      </w:r>
      <w:r w:rsidR="007A302E" w:rsidRPr="008C63EE">
        <w:rPr>
          <w:rFonts w:hint="eastAsia"/>
          <w:sz w:val="28"/>
        </w:rPr>
        <w:t>需对</w:t>
      </w:r>
      <w:r w:rsidR="00FD5C40">
        <w:rPr>
          <w:rFonts w:hint="eastAsia"/>
          <w:sz w:val="28"/>
        </w:rPr>
        <w:t>所</w:t>
      </w:r>
      <w:r w:rsidR="007A302E" w:rsidRPr="008C63EE">
        <w:rPr>
          <w:rFonts w:hint="eastAsia"/>
          <w:sz w:val="28"/>
        </w:rPr>
        <w:t>负责的经费进行预算</w:t>
      </w:r>
      <w:r w:rsidR="00FD5C40">
        <w:rPr>
          <w:rFonts w:hint="eastAsia"/>
          <w:sz w:val="28"/>
        </w:rPr>
        <w:t>执行分析，</w:t>
      </w:r>
      <w:r w:rsidR="00966906">
        <w:rPr>
          <w:rFonts w:hint="eastAsia"/>
          <w:sz w:val="28"/>
        </w:rPr>
        <w:t>采用科学方法</w:t>
      </w:r>
      <w:r w:rsidR="00FD5C40">
        <w:rPr>
          <w:rFonts w:hint="eastAsia"/>
          <w:sz w:val="28"/>
        </w:rPr>
        <w:t>编制预算调整</w:t>
      </w:r>
      <w:r w:rsidR="007A302E" w:rsidRPr="008C63EE">
        <w:rPr>
          <w:rFonts w:hint="eastAsia"/>
          <w:sz w:val="28"/>
        </w:rPr>
        <w:t>，并详述</w:t>
      </w:r>
      <w:r w:rsidR="00FD5C40">
        <w:rPr>
          <w:rFonts w:hint="eastAsia"/>
          <w:sz w:val="28"/>
        </w:rPr>
        <w:t>调整原因和</w:t>
      </w:r>
      <w:r w:rsidR="007A302E" w:rsidRPr="008C63EE">
        <w:rPr>
          <w:rFonts w:hint="eastAsia"/>
          <w:sz w:val="28"/>
        </w:rPr>
        <w:t>依据。</w:t>
      </w:r>
    </w:p>
    <w:p w:rsidR="007A302E" w:rsidRPr="00072F23" w:rsidRDefault="007A302E" w:rsidP="007A302E">
      <w:pPr>
        <w:ind w:firstLineChars="100" w:firstLine="280"/>
        <w:rPr>
          <w:sz w:val="28"/>
        </w:rPr>
      </w:pPr>
      <w:r w:rsidRPr="00072F23">
        <w:rPr>
          <w:sz w:val="28"/>
        </w:rPr>
        <w:t>（</w:t>
      </w:r>
      <w:r w:rsidRPr="00072F23">
        <w:rPr>
          <w:rFonts w:hint="eastAsia"/>
          <w:sz w:val="28"/>
        </w:rPr>
        <w:t>2</w:t>
      </w:r>
      <w:r w:rsidRPr="00072F23">
        <w:rPr>
          <w:sz w:val="28"/>
        </w:rPr>
        <w:t>）</w:t>
      </w:r>
      <w:r w:rsidR="00FD5C40">
        <w:rPr>
          <w:sz w:val="28"/>
        </w:rPr>
        <w:t>项目申报书</w:t>
      </w:r>
    </w:p>
    <w:p w:rsidR="007A302E" w:rsidRDefault="007A302E" w:rsidP="007A302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资产</w:t>
      </w:r>
      <w:r w:rsidR="00FD5C40">
        <w:rPr>
          <w:rFonts w:hint="eastAsia"/>
          <w:sz w:val="28"/>
        </w:rPr>
        <w:t>（固定资产、无形资产）</w:t>
      </w:r>
      <w:r>
        <w:rPr>
          <w:rFonts w:hint="eastAsia"/>
          <w:sz w:val="28"/>
        </w:rPr>
        <w:t>预算中，</w:t>
      </w:r>
      <w:r w:rsidR="00FD5C40">
        <w:rPr>
          <w:rFonts w:hint="eastAsia"/>
          <w:sz w:val="28"/>
        </w:rPr>
        <w:t>固定资产是指</w:t>
      </w:r>
      <w:r w:rsidRPr="008C63EE">
        <w:rPr>
          <w:rFonts w:hint="eastAsia"/>
          <w:sz w:val="28"/>
        </w:rPr>
        <w:t>单价</w:t>
      </w:r>
      <w:r w:rsidRPr="008C63EE">
        <w:rPr>
          <w:rFonts w:hint="eastAsia"/>
          <w:sz w:val="28"/>
        </w:rPr>
        <w:t>1000</w:t>
      </w:r>
      <w:r w:rsidRPr="008C63EE">
        <w:rPr>
          <w:rFonts w:hint="eastAsia"/>
          <w:sz w:val="28"/>
        </w:rPr>
        <w:t>元以上（含</w:t>
      </w:r>
      <w:r w:rsidRPr="008C63EE">
        <w:rPr>
          <w:rFonts w:hint="eastAsia"/>
          <w:sz w:val="28"/>
        </w:rPr>
        <w:t>1000</w:t>
      </w:r>
      <w:r w:rsidRPr="008C63EE">
        <w:rPr>
          <w:rFonts w:hint="eastAsia"/>
          <w:sz w:val="28"/>
        </w:rPr>
        <w:t>元）</w:t>
      </w:r>
      <w:r>
        <w:rPr>
          <w:rFonts w:hint="eastAsia"/>
          <w:sz w:val="28"/>
        </w:rPr>
        <w:t>的</w:t>
      </w:r>
      <w:r w:rsidR="00EB4F7F">
        <w:rPr>
          <w:rFonts w:hint="eastAsia"/>
          <w:sz w:val="28"/>
        </w:rPr>
        <w:t>一般</w:t>
      </w:r>
      <w:r>
        <w:rPr>
          <w:rFonts w:hint="eastAsia"/>
          <w:sz w:val="28"/>
        </w:rPr>
        <w:t>设备</w:t>
      </w:r>
      <w:r w:rsidRPr="008C63EE">
        <w:rPr>
          <w:rFonts w:hint="eastAsia"/>
          <w:sz w:val="28"/>
        </w:rPr>
        <w:t>、家具，单价</w:t>
      </w:r>
      <w:r w:rsidRPr="008C63EE">
        <w:rPr>
          <w:rFonts w:hint="eastAsia"/>
          <w:sz w:val="28"/>
        </w:rPr>
        <w:t>1500</w:t>
      </w:r>
      <w:r w:rsidRPr="008C63EE">
        <w:rPr>
          <w:rFonts w:hint="eastAsia"/>
          <w:sz w:val="28"/>
        </w:rPr>
        <w:t>元以上（含</w:t>
      </w:r>
      <w:r w:rsidRPr="008C63EE">
        <w:rPr>
          <w:rFonts w:hint="eastAsia"/>
          <w:sz w:val="28"/>
        </w:rPr>
        <w:t>1500</w:t>
      </w:r>
      <w:r w:rsidRPr="008C63EE">
        <w:rPr>
          <w:rFonts w:hint="eastAsia"/>
          <w:sz w:val="28"/>
        </w:rPr>
        <w:t>元）的</w:t>
      </w:r>
      <w:r w:rsidR="00EB4F7F">
        <w:rPr>
          <w:rFonts w:hint="eastAsia"/>
          <w:sz w:val="28"/>
        </w:rPr>
        <w:t>医疗</w:t>
      </w:r>
      <w:r w:rsidR="00FD5C40">
        <w:rPr>
          <w:rFonts w:hint="eastAsia"/>
          <w:sz w:val="28"/>
        </w:rPr>
        <w:t>专用</w:t>
      </w:r>
      <w:r w:rsidRPr="008C63EE">
        <w:rPr>
          <w:rFonts w:hint="eastAsia"/>
          <w:sz w:val="28"/>
        </w:rPr>
        <w:t>设备</w:t>
      </w:r>
      <w:r w:rsidR="000222FF">
        <w:rPr>
          <w:rFonts w:hint="eastAsia"/>
          <w:sz w:val="28"/>
        </w:rPr>
        <w:t>；无形资产是指软件。</w:t>
      </w:r>
      <w:r w:rsidR="00EB4F7F" w:rsidRPr="00EB4F7F">
        <w:rPr>
          <w:rFonts w:hint="eastAsia"/>
          <w:b/>
          <w:sz w:val="28"/>
        </w:rPr>
        <w:t>资产预算在</w:t>
      </w:r>
      <w:r w:rsidRPr="00EB4F7F">
        <w:rPr>
          <w:rFonts w:hint="eastAsia"/>
          <w:b/>
          <w:sz w:val="28"/>
        </w:rPr>
        <w:t>5</w:t>
      </w:r>
      <w:r w:rsidRPr="00EB4F7F">
        <w:rPr>
          <w:rFonts w:hint="eastAsia"/>
          <w:b/>
          <w:sz w:val="28"/>
        </w:rPr>
        <w:t>万元及以上</w:t>
      </w:r>
      <w:r w:rsidR="00EB4F7F" w:rsidRPr="00EB4F7F">
        <w:rPr>
          <w:rFonts w:hint="eastAsia"/>
          <w:b/>
          <w:sz w:val="28"/>
        </w:rPr>
        <w:t>的，</w:t>
      </w:r>
      <w:r w:rsidRPr="00EB4F7F">
        <w:rPr>
          <w:rFonts w:hint="eastAsia"/>
          <w:b/>
          <w:sz w:val="28"/>
        </w:rPr>
        <w:t>需单独进行可行性分析，提交项目申报书和可行性分析报告。</w:t>
      </w:r>
      <w:r w:rsidRPr="008C63EE">
        <w:rPr>
          <w:rFonts w:hint="eastAsia"/>
          <w:sz w:val="28"/>
        </w:rPr>
        <w:t>可行性分析报告内容包括项目基本情况、必要性与可行性、项目组织实施条件、计划实施进度、本项目实施后成果及效果、项目支出预算明细等。</w:t>
      </w:r>
    </w:p>
    <w:p w:rsidR="00653239" w:rsidRDefault="00653239" w:rsidP="00653239">
      <w:pPr>
        <w:ind w:firstLineChars="100" w:firstLine="280"/>
        <w:rPr>
          <w:sz w:val="28"/>
        </w:rPr>
      </w:pPr>
      <w:r>
        <w:rPr>
          <w:sz w:val="28"/>
        </w:rPr>
        <w:t>（</w:t>
      </w:r>
      <w:r>
        <w:rPr>
          <w:rFonts w:hint="eastAsia"/>
          <w:sz w:val="28"/>
        </w:rPr>
        <w:t>3</w:t>
      </w:r>
      <w:r>
        <w:rPr>
          <w:sz w:val="28"/>
        </w:rPr>
        <w:t>）项目支出绩效指标</w:t>
      </w:r>
    </w:p>
    <w:p w:rsidR="00BE4A5C" w:rsidRPr="00653239" w:rsidRDefault="00653239" w:rsidP="00BE4A5C">
      <w:pPr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 </w:t>
      </w:r>
      <w:r w:rsidRPr="00653239">
        <w:rPr>
          <w:rFonts w:hint="eastAsia"/>
          <w:sz w:val="28"/>
        </w:rPr>
        <w:t xml:space="preserve"> </w:t>
      </w:r>
      <w:r w:rsidRPr="00653239">
        <w:rPr>
          <w:rFonts w:hint="eastAsia"/>
          <w:sz w:val="28"/>
        </w:rPr>
        <w:t>资产预算在</w:t>
      </w:r>
      <w:r w:rsidRPr="00653239">
        <w:rPr>
          <w:rFonts w:hint="eastAsia"/>
          <w:sz w:val="28"/>
        </w:rPr>
        <w:t>5</w:t>
      </w:r>
      <w:r w:rsidRPr="00653239">
        <w:rPr>
          <w:rFonts w:hint="eastAsia"/>
          <w:sz w:val="28"/>
        </w:rPr>
        <w:t>万元及以上的，需单独提交该资产</w:t>
      </w:r>
      <w:r w:rsidR="00BA28FD">
        <w:rPr>
          <w:rFonts w:hint="eastAsia"/>
          <w:sz w:val="28"/>
        </w:rPr>
        <w:t>的</w:t>
      </w:r>
      <w:r w:rsidRPr="00653239">
        <w:rPr>
          <w:rFonts w:hint="eastAsia"/>
          <w:sz w:val="28"/>
        </w:rPr>
        <w:t>项目支出绩效指标，预算管理委员会定期对项目追踪问效。</w:t>
      </w:r>
    </w:p>
    <w:p w:rsidR="00474ED7" w:rsidRPr="00D924E2" w:rsidRDefault="00D924E2" w:rsidP="00D924E2">
      <w:pPr>
        <w:pStyle w:val="a3"/>
        <w:numPr>
          <w:ilvl w:val="0"/>
          <w:numId w:val="1"/>
        </w:numPr>
        <w:ind w:firstLineChars="0"/>
        <w:jc w:val="left"/>
        <w:rPr>
          <w:b/>
          <w:sz w:val="28"/>
        </w:rPr>
      </w:pPr>
      <w:r w:rsidRPr="00E063EA">
        <w:rPr>
          <w:rFonts w:hint="eastAsia"/>
          <w:b/>
          <w:sz w:val="28"/>
        </w:rPr>
        <w:t>申报方式和</w:t>
      </w:r>
      <w:r>
        <w:rPr>
          <w:rFonts w:hint="eastAsia"/>
          <w:b/>
          <w:sz w:val="28"/>
        </w:rPr>
        <w:t>截止</w:t>
      </w:r>
      <w:r w:rsidRPr="00E063EA">
        <w:rPr>
          <w:rFonts w:hint="eastAsia"/>
          <w:b/>
          <w:sz w:val="28"/>
        </w:rPr>
        <w:t>日期</w:t>
      </w:r>
    </w:p>
    <w:p w:rsidR="00D924E2" w:rsidRDefault="00D924E2" w:rsidP="00D924E2">
      <w:pPr>
        <w:ind w:firstLineChars="202" w:firstLine="566"/>
        <w:jc w:val="left"/>
        <w:rPr>
          <w:sz w:val="28"/>
        </w:rPr>
      </w:pPr>
      <w:r>
        <w:rPr>
          <w:rFonts w:hint="eastAsia"/>
          <w:sz w:val="28"/>
        </w:rPr>
        <w:t>201</w:t>
      </w:r>
      <w:r w:rsidR="000222FF">
        <w:rPr>
          <w:sz w:val="28"/>
        </w:rPr>
        <w:t>9</w:t>
      </w:r>
      <w:r>
        <w:rPr>
          <w:rFonts w:hint="eastAsia"/>
          <w:sz w:val="28"/>
        </w:rPr>
        <w:t>年度预算调整</w:t>
      </w:r>
      <w:r w:rsidR="00674265">
        <w:rPr>
          <w:rFonts w:hint="eastAsia"/>
          <w:sz w:val="28"/>
        </w:rPr>
        <w:t>继续</w:t>
      </w:r>
      <w:r>
        <w:rPr>
          <w:rFonts w:hint="eastAsia"/>
          <w:sz w:val="28"/>
        </w:rPr>
        <w:t>采取</w:t>
      </w:r>
      <w:r w:rsidRPr="000222FF">
        <w:rPr>
          <w:rFonts w:hint="eastAsia"/>
          <w:b/>
          <w:bCs/>
          <w:sz w:val="28"/>
        </w:rPr>
        <w:t>网上填报</w:t>
      </w:r>
      <w:r>
        <w:rPr>
          <w:rFonts w:hint="eastAsia"/>
          <w:sz w:val="28"/>
        </w:rPr>
        <w:t>形式，</w:t>
      </w:r>
      <w:r w:rsidRPr="008C63EE">
        <w:rPr>
          <w:rFonts w:hint="eastAsia"/>
          <w:sz w:val="28"/>
        </w:rPr>
        <w:t>请</w:t>
      </w:r>
      <w:r>
        <w:rPr>
          <w:rFonts w:hint="eastAsia"/>
          <w:sz w:val="28"/>
        </w:rPr>
        <w:t>需要进行预算调整的</w:t>
      </w:r>
      <w:r w:rsidRPr="008C63EE">
        <w:rPr>
          <w:rFonts w:hint="eastAsia"/>
          <w:sz w:val="28"/>
        </w:rPr>
        <w:t>科室</w:t>
      </w:r>
      <w:r>
        <w:rPr>
          <w:rFonts w:hint="eastAsia"/>
          <w:sz w:val="28"/>
        </w:rPr>
        <w:t>登录</w:t>
      </w:r>
      <w:r w:rsidRPr="00D924E2">
        <w:rPr>
          <w:rFonts w:hint="eastAsia"/>
          <w:b/>
          <w:sz w:val="28"/>
        </w:rPr>
        <w:t>“</w:t>
      </w:r>
      <w:r w:rsidRPr="00126021">
        <w:rPr>
          <w:rFonts w:hint="eastAsia"/>
          <w:b/>
          <w:sz w:val="28"/>
        </w:rPr>
        <w:t>财务信息一体化平台”—</w:t>
      </w:r>
      <w:r w:rsidRPr="00D924E2">
        <w:rPr>
          <w:rFonts w:hint="eastAsia"/>
          <w:b/>
          <w:sz w:val="28"/>
        </w:rPr>
        <w:t>—“预算管理”模块——“预算调整”节点的“预算调整单”</w:t>
      </w:r>
      <w:r>
        <w:rPr>
          <w:rFonts w:hint="eastAsia"/>
          <w:sz w:val="28"/>
        </w:rPr>
        <w:t>界面填报，同时</w:t>
      </w:r>
      <w:r w:rsidRPr="008C63EE">
        <w:rPr>
          <w:rFonts w:hint="eastAsia"/>
          <w:sz w:val="28"/>
        </w:rPr>
        <w:t>将</w:t>
      </w:r>
      <w:r>
        <w:rPr>
          <w:rFonts w:hint="eastAsia"/>
          <w:sz w:val="28"/>
        </w:rPr>
        <w:t>相应附件上传（预算调整依据、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万元及以上项目申报书</w:t>
      </w:r>
      <w:r w:rsidR="000C63FB">
        <w:rPr>
          <w:rFonts w:hint="eastAsia"/>
          <w:sz w:val="28"/>
        </w:rPr>
        <w:t>和项目支出绩效指标</w:t>
      </w:r>
      <w:r>
        <w:rPr>
          <w:rFonts w:hint="eastAsia"/>
          <w:sz w:val="28"/>
        </w:rPr>
        <w:t>）。</w:t>
      </w:r>
      <w:r w:rsidR="000C63FB">
        <w:rPr>
          <w:rFonts w:hint="eastAsia"/>
          <w:sz w:val="28"/>
        </w:rPr>
        <w:t>本通知、项目申报书及项目支出绩效指标请从我院官网</w:t>
      </w:r>
      <w:r w:rsidR="000C63FB" w:rsidRPr="000C63FB">
        <w:rPr>
          <w:rFonts w:hint="eastAsia"/>
          <w:b/>
          <w:sz w:val="28"/>
        </w:rPr>
        <w:t>计财处</w:t>
      </w:r>
      <w:r w:rsidR="000C63FB">
        <w:rPr>
          <w:rFonts w:hint="eastAsia"/>
          <w:sz w:val="28"/>
        </w:rPr>
        <w:t>的</w:t>
      </w:r>
      <w:r w:rsidR="000C63FB" w:rsidRPr="000C63FB">
        <w:rPr>
          <w:rFonts w:hint="eastAsia"/>
          <w:b/>
          <w:sz w:val="28"/>
        </w:rPr>
        <w:t>办公指南</w:t>
      </w:r>
      <w:r w:rsidR="00BE4A5C" w:rsidRPr="00BE4A5C">
        <w:rPr>
          <w:rFonts w:hint="eastAsia"/>
          <w:sz w:val="28"/>
        </w:rPr>
        <w:lastRenderedPageBreak/>
        <w:t>版块</w:t>
      </w:r>
      <w:r w:rsidR="000C63FB">
        <w:rPr>
          <w:rFonts w:hint="eastAsia"/>
          <w:sz w:val="28"/>
        </w:rPr>
        <w:t>下载。</w:t>
      </w:r>
    </w:p>
    <w:p w:rsidR="00FC2E81" w:rsidRDefault="00D924E2" w:rsidP="00D0738D">
      <w:pPr>
        <w:ind w:firstLineChars="202" w:firstLine="566"/>
        <w:jc w:val="left"/>
        <w:rPr>
          <w:sz w:val="28"/>
        </w:rPr>
      </w:pPr>
      <w:r>
        <w:rPr>
          <w:rFonts w:hint="eastAsia"/>
          <w:sz w:val="28"/>
        </w:rPr>
        <w:t>各科室预算调整单填报</w:t>
      </w:r>
      <w:r w:rsidRPr="008C63EE">
        <w:rPr>
          <w:rFonts w:hint="eastAsia"/>
          <w:sz w:val="28"/>
        </w:rPr>
        <w:t>截止时间</w:t>
      </w:r>
      <w:r>
        <w:rPr>
          <w:rFonts w:hint="eastAsia"/>
          <w:sz w:val="28"/>
        </w:rPr>
        <w:t>为</w:t>
      </w:r>
      <w:r w:rsidRPr="007B2BB5">
        <w:rPr>
          <w:rFonts w:hint="eastAsia"/>
          <w:b/>
          <w:sz w:val="28"/>
          <w:u w:val="single"/>
        </w:rPr>
        <w:t>201</w:t>
      </w:r>
      <w:bookmarkStart w:id="0" w:name="_GoBack"/>
      <w:bookmarkEnd w:id="0"/>
      <w:r w:rsidR="00FE68FB">
        <w:rPr>
          <w:b/>
          <w:sz w:val="28"/>
          <w:u w:val="single"/>
        </w:rPr>
        <w:t>9</w:t>
      </w:r>
      <w:r w:rsidRPr="007B2BB5">
        <w:rPr>
          <w:rFonts w:hint="eastAsia"/>
          <w:b/>
          <w:sz w:val="28"/>
          <w:u w:val="single"/>
        </w:rPr>
        <w:t>年</w:t>
      </w:r>
      <w:r w:rsidR="00FE68FB">
        <w:rPr>
          <w:b/>
          <w:sz w:val="28"/>
          <w:u w:val="single"/>
        </w:rPr>
        <w:t>8</w:t>
      </w:r>
      <w:r w:rsidRPr="007B2BB5">
        <w:rPr>
          <w:rFonts w:hint="eastAsia"/>
          <w:b/>
          <w:sz w:val="28"/>
          <w:u w:val="single"/>
        </w:rPr>
        <w:t>月</w:t>
      </w:r>
      <w:r w:rsidR="00C05091">
        <w:rPr>
          <w:b/>
          <w:sz w:val="28"/>
          <w:u w:val="single"/>
        </w:rPr>
        <w:t>9</w:t>
      </w:r>
      <w:r w:rsidRPr="007B2BB5">
        <w:rPr>
          <w:rFonts w:hint="eastAsia"/>
          <w:b/>
          <w:sz w:val="28"/>
          <w:u w:val="single"/>
        </w:rPr>
        <w:t>日</w:t>
      </w:r>
      <w:r w:rsidRPr="008C63EE">
        <w:rPr>
          <w:rFonts w:hint="eastAsia"/>
          <w:sz w:val="28"/>
        </w:rPr>
        <w:t>，</w:t>
      </w:r>
      <w:r>
        <w:rPr>
          <w:rFonts w:hint="eastAsia"/>
          <w:sz w:val="28"/>
        </w:rPr>
        <w:t>各职能处室</w:t>
      </w:r>
      <w:r w:rsidRPr="00F42D10">
        <w:rPr>
          <w:rFonts w:hint="eastAsia"/>
          <w:b/>
          <w:bCs/>
          <w:sz w:val="28"/>
        </w:rPr>
        <w:t>审批</w:t>
      </w:r>
      <w:r>
        <w:rPr>
          <w:rFonts w:hint="eastAsia"/>
          <w:sz w:val="28"/>
        </w:rPr>
        <w:t>截止时间为</w:t>
      </w:r>
      <w:r w:rsidRPr="00D924E2">
        <w:rPr>
          <w:rFonts w:hint="eastAsia"/>
          <w:b/>
          <w:sz w:val="28"/>
          <w:u w:val="single"/>
        </w:rPr>
        <w:t>2018</w:t>
      </w:r>
      <w:r w:rsidRPr="00D924E2">
        <w:rPr>
          <w:rFonts w:hint="eastAsia"/>
          <w:b/>
          <w:sz w:val="28"/>
          <w:u w:val="single"/>
        </w:rPr>
        <w:t>年</w:t>
      </w:r>
      <w:r w:rsidR="009A6FD7">
        <w:rPr>
          <w:b/>
          <w:sz w:val="28"/>
          <w:u w:val="single"/>
        </w:rPr>
        <w:t>8</w:t>
      </w:r>
      <w:r w:rsidRPr="00D924E2">
        <w:rPr>
          <w:rFonts w:hint="eastAsia"/>
          <w:b/>
          <w:sz w:val="28"/>
          <w:u w:val="single"/>
        </w:rPr>
        <w:t>月</w:t>
      </w:r>
      <w:r w:rsidR="00FE68FB">
        <w:rPr>
          <w:b/>
          <w:sz w:val="28"/>
          <w:u w:val="single"/>
        </w:rPr>
        <w:t>1</w:t>
      </w:r>
      <w:r w:rsidR="00F42D10">
        <w:rPr>
          <w:b/>
          <w:sz w:val="28"/>
          <w:u w:val="single"/>
        </w:rPr>
        <w:t>3</w:t>
      </w:r>
      <w:r w:rsidRPr="00D924E2">
        <w:rPr>
          <w:rFonts w:hint="eastAsia"/>
          <w:b/>
          <w:sz w:val="28"/>
          <w:u w:val="single"/>
        </w:rPr>
        <w:t>日</w:t>
      </w:r>
      <w:r w:rsidR="00FE68FB">
        <w:rPr>
          <w:rFonts w:hint="eastAsia"/>
          <w:sz w:val="28"/>
        </w:rPr>
        <w:t>，请各科室按时填报</w:t>
      </w:r>
      <w:r w:rsidR="00966906" w:rsidRPr="00474ED7">
        <w:rPr>
          <w:rFonts w:hint="eastAsia"/>
          <w:sz w:val="28"/>
        </w:rPr>
        <w:t>。</w:t>
      </w:r>
    </w:p>
    <w:p w:rsidR="00656D3E" w:rsidRDefault="00656D3E" w:rsidP="00D0738D">
      <w:pPr>
        <w:ind w:firstLineChars="202" w:firstLine="566"/>
        <w:jc w:val="left"/>
        <w:rPr>
          <w:sz w:val="28"/>
        </w:rPr>
      </w:pPr>
    </w:p>
    <w:p w:rsidR="006A4613" w:rsidRDefault="00FC2E81" w:rsidP="00FC2E81">
      <w:pPr>
        <w:tabs>
          <w:tab w:val="left" w:pos="5820"/>
        </w:tabs>
        <w:jc w:val="right"/>
        <w:rPr>
          <w:sz w:val="28"/>
        </w:rPr>
      </w:pPr>
      <w:r>
        <w:rPr>
          <w:rFonts w:hint="eastAsia"/>
          <w:sz w:val="28"/>
        </w:rPr>
        <w:t>北京大学第六医院计财处</w:t>
      </w:r>
    </w:p>
    <w:p w:rsidR="00FC2E81" w:rsidRDefault="00FC2E81" w:rsidP="00FC2E81">
      <w:pPr>
        <w:tabs>
          <w:tab w:val="left" w:pos="5820"/>
        </w:tabs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            </w:t>
      </w:r>
      <w:r w:rsidR="001A1B21">
        <w:rPr>
          <w:rFonts w:hint="eastAsia"/>
          <w:sz w:val="28"/>
        </w:rPr>
        <w:t>201</w:t>
      </w:r>
      <w:r w:rsidR="00FE68FB">
        <w:rPr>
          <w:sz w:val="28"/>
        </w:rPr>
        <w:t>9</w:t>
      </w:r>
      <w:r>
        <w:rPr>
          <w:rFonts w:hint="eastAsia"/>
          <w:sz w:val="28"/>
        </w:rPr>
        <w:t>年</w:t>
      </w:r>
      <w:r w:rsidR="00FE68FB">
        <w:rPr>
          <w:sz w:val="28"/>
        </w:rPr>
        <w:t>8</w:t>
      </w:r>
      <w:r>
        <w:rPr>
          <w:rFonts w:hint="eastAsia"/>
          <w:sz w:val="28"/>
        </w:rPr>
        <w:t>月</w:t>
      </w:r>
      <w:r w:rsidR="00FE68FB">
        <w:rPr>
          <w:sz w:val="28"/>
        </w:rPr>
        <w:t>1</w:t>
      </w:r>
      <w:r>
        <w:rPr>
          <w:rFonts w:hint="eastAsia"/>
          <w:sz w:val="28"/>
        </w:rPr>
        <w:t>日</w:t>
      </w:r>
    </w:p>
    <w:p w:rsidR="00BE4A5C" w:rsidRDefault="00BE4A5C" w:rsidP="00FC2E81">
      <w:pPr>
        <w:tabs>
          <w:tab w:val="left" w:pos="5820"/>
        </w:tabs>
        <w:jc w:val="center"/>
        <w:rPr>
          <w:sz w:val="28"/>
        </w:rPr>
      </w:pPr>
    </w:p>
    <w:p w:rsidR="00BE4A5C" w:rsidRPr="00BE4A5C" w:rsidRDefault="00BE4A5C" w:rsidP="00BE4A5C">
      <w:pPr>
        <w:tabs>
          <w:tab w:val="left" w:pos="5820"/>
        </w:tabs>
        <w:rPr>
          <w:sz w:val="28"/>
        </w:rPr>
      </w:pPr>
    </w:p>
    <w:sectPr w:rsidR="00BE4A5C" w:rsidRPr="00BE4A5C" w:rsidSect="00142CF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1F8" w:rsidRDefault="003251F8" w:rsidP="00DD5B98">
      <w:r>
        <w:separator/>
      </w:r>
    </w:p>
  </w:endnote>
  <w:endnote w:type="continuationSeparator" w:id="0">
    <w:p w:rsidR="003251F8" w:rsidRDefault="003251F8" w:rsidP="00DD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16797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64A5" w:rsidRDefault="00EE64A5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3CA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3CA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64A5" w:rsidRDefault="00EE64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1F8" w:rsidRDefault="003251F8" w:rsidP="00DD5B98">
      <w:r>
        <w:separator/>
      </w:r>
    </w:p>
  </w:footnote>
  <w:footnote w:type="continuationSeparator" w:id="0">
    <w:p w:rsidR="003251F8" w:rsidRDefault="003251F8" w:rsidP="00DD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F07B3"/>
    <w:multiLevelType w:val="hybridMultilevel"/>
    <w:tmpl w:val="F118B772"/>
    <w:lvl w:ilvl="0" w:tplc="975AE62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51B698A"/>
    <w:multiLevelType w:val="hybridMultilevel"/>
    <w:tmpl w:val="3CFCE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E27638"/>
    <w:multiLevelType w:val="hybridMultilevel"/>
    <w:tmpl w:val="64EACF44"/>
    <w:lvl w:ilvl="0" w:tplc="B370577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FC4F69"/>
    <w:multiLevelType w:val="hybridMultilevel"/>
    <w:tmpl w:val="E74874B4"/>
    <w:lvl w:ilvl="0" w:tplc="0D6E88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B803B67"/>
    <w:multiLevelType w:val="hybridMultilevel"/>
    <w:tmpl w:val="5DA27828"/>
    <w:lvl w:ilvl="0" w:tplc="5838E68E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1E9"/>
    <w:rsid w:val="00000E8B"/>
    <w:rsid w:val="000017CA"/>
    <w:rsid w:val="00002B49"/>
    <w:rsid w:val="00003D16"/>
    <w:rsid w:val="0000675E"/>
    <w:rsid w:val="000222FF"/>
    <w:rsid w:val="0002272A"/>
    <w:rsid w:val="00022DEE"/>
    <w:rsid w:val="00024143"/>
    <w:rsid w:val="00025533"/>
    <w:rsid w:val="000264F7"/>
    <w:rsid w:val="00027840"/>
    <w:rsid w:val="00031418"/>
    <w:rsid w:val="00031BBB"/>
    <w:rsid w:val="0003295F"/>
    <w:rsid w:val="00034E23"/>
    <w:rsid w:val="000357F1"/>
    <w:rsid w:val="00035B4B"/>
    <w:rsid w:val="00037333"/>
    <w:rsid w:val="000462EE"/>
    <w:rsid w:val="000466A4"/>
    <w:rsid w:val="000521B5"/>
    <w:rsid w:val="000545ED"/>
    <w:rsid w:val="00055EE5"/>
    <w:rsid w:val="00056F8E"/>
    <w:rsid w:val="00061063"/>
    <w:rsid w:val="000675EC"/>
    <w:rsid w:val="0007394E"/>
    <w:rsid w:val="00076FCD"/>
    <w:rsid w:val="00084B13"/>
    <w:rsid w:val="000A227F"/>
    <w:rsid w:val="000A4795"/>
    <w:rsid w:val="000B2EAE"/>
    <w:rsid w:val="000B697A"/>
    <w:rsid w:val="000B7040"/>
    <w:rsid w:val="000C33D4"/>
    <w:rsid w:val="000C56D3"/>
    <w:rsid w:val="000C57FE"/>
    <w:rsid w:val="000C63FB"/>
    <w:rsid w:val="000C7A2D"/>
    <w:rsid w:val="000D184C"/>
    <w:rsid w:val="000D6FFE"/>
    <w:rsid w:val="000E034D"/>
    <w:rsid w:val="000E0BB0"/>
    <w:rsid w:val="000E28A0"/>
    <w:rsid w:val="000E3427"/>
    <w:rsid w:val="000E4A3F"/>
    <w:rsid w:val="000F0622"/>
    <w:rsid w:val="000F293C"/>
    <w:rsid w:val="000F425D"/>
    <w:rsid w:val="0010320E"/>
    <w:rsid w:val="00104E32"/>
    <w:rsid w:val="0011059C"/>
    <w:rsid w:val="00110CB2"/>
    <w:rsid w:val="00114DA4"/>
    <w:rsid w:val="00115308"/>
    <w:rsid w:val="00116E3F"/>
    <w:rsid w:val="001174A4"/>
    <w:rsid w:val="001234A6"/>
    <w:rsid w:val="00123595"/>
    <w:rsid w:val="001240EA"/>
    <w:rsid w:val="00125A67"/>
    <w:rsid w:val="00126021"/>
    <w:rsid w:val="001327CA"/>
    <w:rsid w:val="00132DC7"/>
    <w:rsid w:val="001330A7"/>
    <w:rsid w:val="00137346"/>
    <w:rsid w:val="0014191A"/>
    <w:rsid w:val="00142CFE"/>
    <w:rsid w:val="00145936"/>
    <w:rsid w:val="00146387"/>
    <w:rsid w:val="001512D1"/>
    <w:rsid w:val="00154A98"/>
    <w:rsid w:val="00156286"/>
    <w:rsid w:val="001576F9"/>
    <w:rsid w:val="00162E5E"/>
    <w:rsid w:val="00166982"/>
    <w:rsid w:val="001729EA"/>
    <w:rsid w:val="00174F2F"/>
    <w:rsid w:val="0018033A"/>
    <w:rsid w:val="00182D19"/>
    <w:rsid w:val="001855C5"/>
    <w:rsid w:val="00195D20"/>
    <w:rsid w:val="00195D80"/>
    <w:rsid w:val="001A1B21"/>
    <w:rsid w:val="001A391B"/>
    <w:rsid w:val="001B0847"/>
    <w:rsid w:val="001B24B7"/>
    <w:rsid w:val="001B296B"/>
    <w:rsid w:val="001B42C3"/>
    <w:rsid w:val="001B560B"/>
    <w:rsid w:val="001B609D"/>
    <w:rsid w:val="001B7D4E"/>
    <w:rsid w:val="001C1274"/>
    <w:rsid w:val="001C1587"/>
    <w:rsid w:val="001C1FA3"/>
    <w:rsid w:val="001C3F65"/>
    <w:rsid w:val="001C51D7"/>
    <w:rsid w:val="001D336C"/>
    <w:rsid w:val="001D4215"/>
    <w:rsid w:val="001D4BAB"/>
    <w:rsid w:val="001D6C1A"/>
    <w:rsid w:val="001D6CF6"/>
    <w:rsid w:val="001E0DB8"/>
    <w:rsid w:val="001E312D"/>
    <w:rsid w:val="001E3136"/>
    <w:rsid w:val="001E66A1"/>
    <w:rsid w:val="001E7238"/>
    <w:rsid w:val="001E7C5B"/>
    <w:rsid w:val="001F326E"/>
    <w:rsid w:val="001F4E5E"/>
    <w:rsid w:val="001F5EA2"/>
    <w:rsid w:val="00201433"/>
    <w:rsid w:val="0020634D"/>
    <w:rsid w:val="00206A4B"/>
    <w:rsid w:val="00207ED1"/>
    <w:rsid w:val="002110C7"/>
    <w:rsid w:val="002138A0"/>
    <w:rsid w:val="00215B72"/>
    <w:rsid w:val="00215D83"/>
    <w:rsid w:val="002201E3"/>
    <w:rsid w:val="002219FE"/>
    <w:rsid w:val="00227105"/>
    <w:rsid w:val="00232976"/>
    <w:rsid w:val="00232D3E"/>
    <w:rsid w:val="00233500"/>
    <w:rsid w:val="00233B1D"/>
    <w:rsid w:val="002375DA"/>
    <w:rsid w:val="002377D1"/>
    <w:rsid w:val="002378F8"/>
    <w:rsid w:val="00237C78"/>
    <w:rsid w:val="00237EA8"/>
    <w:rsid w:val="002410CF"/>
    <w:rsid w:val="002420B1"/>
    <w:rsid w:val="0024281D"/>
    <w:rsid w:val="00243DA6"/>
    <w:rsid w:val="00246098"/>
    <w:rsid w:val="002524F2"/>
    <w:rsid w:val="0025630B"/>
    <w:rsid w:val="002613C3"/>
    <w:rsid w:val="002624B0"/>
    <w:rsid w:val="00272BA9"/>
    <w:rsid w:val="00275F3F"/>
    <w:rsid w:val="00283BD6"/>
    <w:rsid w:val="00283E07"/>
    <w:rsid w:val="002850FD"/>
    <w:rsid w:val="00286C09"/>
    <w:rsid w:val="00287871"/>
    <w:rsid w:val="0029071F"/>
    <w:rsid w:val="00290E50"/>
    <w:rsid w:val="00293380"/>
    <w:rsid w:val="00297D2A"/>
    <w:rsid w:val="00297EB6"/>
    <w:rsid w:val="002A09C0"/>
    <w:rsid w:val="002A516E"/>
    <w:rsid w:val="002B1AA6"/>
    <w:rsid w:val="002B3035"/>
    <w:rsid w:val="002B3AD1"/>
    <w:rsid w:val="002B53D3"/>
    <w:rsid w:val="002B6862"/>
    <w:rsid w:val="002C02CD"/>
    <w:rsid w:val="002C158B"/>
    <w:rsid w:val="002C2CD2"/>
    <w:rsid w:val="002C5EF7"/>
    <w:rsid w:val="002C6503"/>
    <w:rsid w:val="002C6A24"/>
    <w:rsid w:val="002C7286"/>
    <w:rsid w:val="002D02CA"/>
    <w:rsid w:val="002D0700"/>
    <w:rsid w:val="002D0E4D"/>
    <w:rsid w:val="002D2570"/>
    <w:rsid w:val="002D7484"/>
    <w:rsid w:val="002D74EF"/>
    <w:rsid w:val="002D7645"/>
    <w:rsid w:val="002E1E7B"/>
    <w:rsid w:val="002E4D01"/>
    <w:rsid w:val="002E73D8"/>
    <w:rsid w:val="002F186A"/>
    <w:rsid w:val="002F349F"/>
    <w:rsid w:val="002F447A"/>
    <w:rsid w:val="00303969"/>
    <w:rsid w:val="00304E00"/>
    <w:rsid w:val="00305AFD"/>
    <w:rsid w:val="00306B5B"/>
    <w:rsid w:val="0031495A"/>
    <w:rsid w:val="00320FE3"/>
    <w:rsid w:val="003251F8"/>
    <w:rsid w:val="0032527D"/>
    <w:rsid w:val="00325F86"/>
    <w:rsid w:val="00331362"/>
    <w:rsid w:val="00331755"/>
    <w:rsid w:val="00332460"/>
    <w:rsid w:val="00333A39"/>
    <w:rsid w:val="00333A5C"/>
    <w:rsid w:val="00334630"/>
    <w:rsid w:val="00334F1B"/>
    <w:rsid w:val="00335154"/>
    <w:rsid w:val="003368FB"/>
    <w:rsid w:val="00341B0B"/>
    <w:rsid w:val="0034655E"/>
    <w:rsid w:val="00353349"/>
    <w:rsid w:val="00355FF2"/>
    <w:rsid w:val="00356BC8"/>
    <w:rsid w:val="0035722F"/>
    <w:rsid w:val="00360A09"/>
    <w:rsid w:val="00362BC0"/>
    <w:rsid w:val="00364A36"/>
    <w:rsid w:val="00366F22"/>
    <w:rsid w:val="00373082"/>
    <w:rsid w:val="003757B3"/>
    <w:rsid w:val="003760DA"/>
    <w:rsid w:val="00377BB4"/>
    <w:rsid w:val="00380470"/>
    <w:rsid w:val="003809AE"/>
    <w:rsid w:val="003827AD"/>
    <w:rsid w:val="003832E2"/>
    <w:rsid w:val="00383FD9"/>
    <w:rsid w:val="00386DC5"/>
    <w:rsid w:val="00386E3C"/>
    <w:rsid w:val="00387A94"/>
    <w:rsid w:val="00391EF7"/>
    <w:rsid w:val="00392F8C"/>
    <w:rsid w:val="00393CBC"/>
    <w:rsid w:val="003950AE"/>
    <w:rsid w:val="00395B78"/>
    <w:rsid w:val="00396CEF"/>
    <w:rsid w:val="003A1CB9"/>
    <w:rsid w:val="003A5A17"/>
    <w:rsid w:val="003A5FFB"/>
    <w:rsid w:val="003A6420"/>
    <w:rsid w:val="003B1107"/>
    <w:rsid w:val="003B250A"/>
    <w:rsid w:val="003B34D7"/>
    <w:rsid w:val="003B5088"/>
    <w:rsid w:val="003B6B8A"/>
    <w:rsid w:val="003C6D29"/>
    <w:rsid w:val="003D0694"/>
    <w:rsid w:val="003D070D"/>
    <w:rsid w:val="003D1085"/>
    <w:rsid w:val="003D27D8"/>
    <w:rsid w:val="003D546A"/>
    <w:rsid w:val="003E1177"/>
    <w:rsid w:val="003E5C9E"/>
    <w:rsid w:val="003E75C8"/>
    <w:rsid w:val="003F0569"/>
    <w:rsid w:val="003F2D1F"/>
    <w:rsid w:val="003F3CE3"/>
    <w:rsid w:val="003F55D9"/>
    <w:rsid w:val="003F6BD5"/>
    <w:rsid w:val="003F6C1D"/>
    <w:rsid w:val="00403240"/>
    <w:rsid w:val="00404E79"/>
    <w:rsid w:val="00405051"/>
    <w:rsid w:val="0040679D"/>
    <w:rsid w:val="004107C3"/>
    <w:rsid w:val="00412230"/>
    <w:rsid w:val="0041733B"/>
    <w:rsid w:val="00417FDE"/>
    <w:rsid w:val="00421B6C"/>
    <w:rsid w:val="00424E40"/>
    <w:rsid w:val="00431472"/>
    <w:rsid w:val="00432E1D"/>
    <w:rsid w:val="004343BA"/>
    <w:rsid w:val="00440BC2"/>
    <w:rsid w:val="00441A25"/>
    <w:rsid w:val="00441CEE"/>
    <w:rsid w:val="00442509"/>
    <w:rsid w:val="004464C1"/>
    <w:rsid w:val="00446A04"/>
    <w:rsid w:val="00451ACB"/>
    <w:rsid w:val="00452E92"/>
    <w:rsid w:val="00454DED"/>
    <w:rsid w:val="004579BC"/>
    <w:rsid w:val="00461131"/>
    <w:rsid w:val="00461563"/>
    <w:rsid w:val="004637B8"/>
    <w:rsid w:val="00463988"/>
    <w:rsid w:val="004742E8"/>
    <w:rsid w:val="00474ED7"/>
    <w:rsid w:val="00475C1B"/>
    <w:rsid w:val="00477076"/>
    <w:rsid w:val="00477AFF"/>
    <w:rsid w:val="00477BFD"/>
    <w:rsid w:val="004856AC"/>
    <w:rsid w:val="00486574"/>
    <w:rsid w:val="00491B14"/>
    <w:rsid w:val="0049640A"/>
    <w:rsid w:val="004973E8"/>
    <w:rsid w:val="00497E1C"/>
    <w:rsid w:val="004A18EC"/>
    <w:rsid w:val="004A3CA4"/>
    <w:rsid w:val="004A57DF"/>
    <w:rsid w:val="004A6C54"/>
    <w:rsid w:val="004A7AB0"/>
    <w:rsid w:val="004B19BA"/>
    <w:rsid w:val="004B2C09"/>
    <w:rsid w:val="004B35F4"/>
    <w:rsid w:val="004B5C82"/>
    <w:rsid w:val="004B6036"/>
    <w:rsid w:val="004B7379"/>
    <w:rsid w:val="004B7E66"/>
    <w:rsid w:val="004C3FB0"/>
    <w:rsid w:val="004C5D47"/>
    <w:rsid w:val="004D1E41"/>
    <w:rsid w:val="004D6239"/>
    <w:rsid w:val="004D7239"/>
    <w:rsid w:val="004E1A24"/>
    <w:rsid w:val="004E33E2"/>
    <w:rsid w:val="004E3438"/>
    <w:rsid w:val="004E368D"/>
    <w:rsid w:val="004E4B27"/>
    <w:rsid w:val="004E702F"/>
    <w:rsid w:val="004E7461"/>
    <w:rsid w:val="004F4B60"/>
    <w:rsid w:val="004F63BD"/>
    <w:rsid w:val="005010A5"/>
    <w:rsid w:val="00502025"/>
    <w:rsid w:val="005031E2"/>
    <w:rsid w:val="00503BA9"/>
    <w:rsid w:val="00504FEC"/>
    <w:rsid w:val="005058D7"/>
    <w:rsid w:val="005078F1"/>
    <w:rsid w:val="005116E0"/>
    <w:rsid w:val="005126AF"/>
    <w:rsid w:val="00512A5F"/>
    <w:rsid w:val="00512EAA"/>
    <w:rsid w:val="00513CD4"/>
    <w:rsid w:val="00516E5E"/>
    <w:rsid w:val="00517F14"/>
    <w:rsid w:val="005214A4"/>
    <w:rsid w:val="00525158"/>
    <w:rsid w:val="0052676E"/>
    <w:rsid w:val="00526E0A"/>
    <w:rsid w:val="00532CBC"/>
    <w:rsid w:val="00534964"/>
    <w:rsid w:val="00537039"/>
    <w:rsid w:val="005417ED"/>
    <w:rsid w:val="005456B6"/>
    <w:rsid w:val="0054662A"/>
    <w:rsid w:val="005467A7"/>
    <w:rsid w:val="0054765F"/>
    <w:rsid w:val="00547AFE"/>
    <w:rsid w:val="00547BD1"/>
    <w:rsid w:val="00551454"/>
    <w:rsid w:val="00553D2B"/>
    <w:rsid w:val="005570C3"/>
    <w:rsid w:val="00561DF5"/>
    <w:rsid w:val="00564114"/>
    <w:rsid w:val="005644CE"/>
    <w:rsid w:val="005648EE"/>
    <w:rsid w:val="00566E3D"/>
    <w:rsid w:val="005729AB"/>
    <w:rsid w:val="00575B9F"/>
    <w:rsid w:val="00576431"/>
    <w:rsid w:val="00583872"/>
    <w:rsid w:val="00584247"/>
    <w:rsid w:val="00584CC5"/>
    <w:rsid w:val="00584D09"/>
    <w:rsid w:val="00584DF9"/>
    <w:rsid w:val="0059109F"/>
    <w:rsid w:val="005912C1"/>
    <w:rsid w:val="0059186C"/>
    <w:rsid w:val="00592C17"/>
    <w:rsid w:val="0059464C"/>
    <w:rsid w:val="005962FC"/>
    <w:rsid w:val="00596699"/>
    <w:rsid w:val="005A516E"/>
    <w:rsid w:val="005A7590"/>
    <w:rsid w:val="005B0151"/>
    <w:rsid w:val="005B0F57"/>
    <w:rsid w:val="005B1A6F"/>
    <w:rsid w:val="005B22C9"/>
    <w:rsid w:val="005B46B5"/>
    <w:rsid w:val="005B6303"/>
    <w:rsid w:val="005C59F9"/>
    <w:rsid w:val="005D0D55"/>
    <w:rsid w:val="005D1CC6"/>
    <w:rsid w:val="005D4C89"/>
    <w:rsid w:val="005D7A86"/>
    <w:rsid w:val="005E17F6"/>
    <w:rsid w:val="005E3B43"/>
    <w:rsid w:val="005E3FCF"/>
    <w:rsid w:val="005E40CE"/>
    <w:rsid w:val="005E50DD"/>
    <w:rsid w:val="005E5175"/>
    <w:rsid w:val="005F59FB"/>
    <w:rsid w:val="005F5BE0"/>
    <w:rsid w:val="005F6044"/>
    <w:rsid w:val="005F78FA"/>
    <w:rsid w:val="00602B29"/>
    <w:rsid w:val="00602E84"/>
    <w:rsid w:val="00606DA1"/>
    <w:rsid w:val="0060728F"/>
    <w:rsid w:val="0060764D"/>
    <w:rsid w:val="00612628"/>
    <w:rsid w:val="006148D6"/>
    <w:rsid w:val="00615074"/>
    <w:rsid w:val="00616A54"/>
    <w:rsid w:val="00616B52"/>
    <w:rsid w:val="006202FA"/>
    <w:rsid w:val="00624626"/>
    <w:rsid w:val="00626944"/>
    <w:rsid w:val="0063285C"/>
    <w:rsid w:val="00632F42"/>
    <w:rsid w:val="00634F82"/>
    <w:rsid w:val="00635120"/>
    <w:rsid w:val="00636207"/>
    <w:rsid w:val="00636D3C"/>
    <w:rsid w:val="00640DE6"/>
    <w:rsid w:val="00643730"/>
    <w:rsid w:val="00646ED6"/>
    <w:rsid w:val="006506BE"/>
    <w:rsid w:val="006509E9"/>
    <w:rsid w:val="00651722"/>
    <w:rsid w:val="006526C0"/>
    <w:rsid w:val="00653239"/>
    <w:rsid w:val="00656D3E"/>
    <w:rsid w:val="00661EAD"/>
    <w:rsid w:val="0066249E"/>
    <w:rsid w:val="00662F6D"/>
    <w:rsid w:val="00663123"/>
    <w:rsid w:val="00673F52"/>
    <w:rsid w:val="00674265"/>
    <w:rsid w:val="00677A3B"/>
    <w:rsid w:val="00677DF4"/>
    <w:rsid w:val="00680FBA"/>
    <w:rsid w:val="00681A4E"/>
    <w:rsid w:val="00683D4C"/>
    <w:rsid w:val="00686346"/>
    <w:rsid w:val="00690482"/>
    <w:rsid w:val="00690CCA"/>
    <w:rsid w:val="00691558"/>
    <w:rsid w:val="0069224F"/>
    <w:rsid w:val="00693162"/>
    <w:rsid w:val="0069322A"/>
    <w:rsid w:val="00693E64"/>
    <w:rsid w:val="00695AAA"/>
    <w:rsid w:val="00697B29"/>
    <w:rsid w:val="006A4613"/>
    <w:rsid w:val="006B179F"/>
    <w:rsid w:val="006B377F"/>
    <w:rsid w:val="006B4635"/>
    <w:rsid w:val="006B53D6"/>
    <w:rsid w:val="006B5433"/>
    <w:rsid w:val="006B5A36"/>
    <w:rsid w:val="006B741F"/>
    <w:rsid w:val="006C29FB"/>
    <w:rsid w:val="006C4576"/>
    <w:rsid w:val="006C566E"/>
    <w:rsid w:val="006C5D78"/>
    <w:rsid w:val="006C5E5A"/>
    <w:rsid w:val="006C6467"/>
    <w:rsid w:val="006D180A"/>
    <w:rsid w:val="006D3D56"/>
    <w:rsid w:val="006E0C4B"/>
    <w:rsid w:val="006E0D5B"/>
    <w:rsid w:val="006E3C52"/>
    <w:rsid w:val="006E5DA7"/>
    <w:rsid w:val="006E7416"/>
    <w:rsid w:val="006E7B5C"/>
    <w:rsid w:val="006E7CF7"/>
    <w:rsid w:val="006F3EF6"/>
    <w:rsid w:val="006F409B"/>
    <w:rsid w:val="006F4D8B"/>
    <w:rsid w:val="006F6E77"/>
    <w:rsid w:val="006F78F8"/>
    <w:rsid w:val="007071C6"/>
    <w:rsid w:val="0071483E"/>
    <w:rsid w:val="007157AB"/>
    <w:rsid w:val="00716441"/>
    <w:rsid w:val="00720E82"/>
    <w:rsid w:val="007210BF"/>
    <w:rsid w:val="007215F2"/>
    <w:rsid w:val="00721755"/>
    <w:rsid w:val="00721DFD"/>
    <w:rsid w:val="00725F64"/>
    <w:rsid w:val="007273B2"/>
    <w:rsid w:val="0073130F"/>
    <w:rsid w:val="0073171B"/>
    <w:rsid w:val="0073417A"/>
    <w:rsid w:val="00737425"/>
    <w:rsid w:val="00740760"/>
    <w:rsid w:val="0074349B"/>
    <w:rsid w:val="007448E0"/>
    <w:rsid w:val="00746075"/>
    <w:rsid w:val="00755F9D"/>
    <w:rsid w:val="00760966"/>
    <w:rsid w:val="00762332"/>
    <w:rsid w:val="00763374"/>
    <w:rsid w:val="0076696D"/>
    <w:rsid w:val="007673A1"/>
    <w:rsid w:val="007674F0"/>
    <w:rsid w:val="00772C7A"/>
    <w:rsid w:val="00776465"/>
    <w:rsid w:val="00776755"/>
    <w:rsid w:val="00777F61"/>
    <w:rsid w:val="0078376D"/>
    <w:rsid w:val="007838BB"/>
    <w:rsid w:val="007838EB"/>
    <w:rsid w:val="007842B2"/>
    <w:rsid w:val="00784D61"/>
    <w:rsid w:val="00787874"/>
    <w:rsid w:val="00790F21"/>
    <w:rsid w:val="00792125"/>
    <w:rsid w:val="0079367C"/>
    <w:rsid w:val="0079478C"/>
    <w:rsid w:val="007967ED"/>
    <w:rsid w:val="007A12AE"/>
    <w:rsid w:val="007A2CEB"/>
    <w:rsid w:val="007A2CFF"/>
    <w:rsid w:val="007A302E"/>
    <w:rsid w:val="007A508F"/>
    <w:rsid w:val="007B2BB5"/>
    <w:rsid w:val="007B5DB3"/>
    <w:rsid w:val="007B78C0"/>
    <w:rsid w:val="007C0301"/>
    <w:rsid w:val="007C0D69"/>
    <w:rsid w:val="007C24C1"/>
    <w:rsid w:val="007C7B6E"/>
    <w:rsid w:val="007D1C9E"/>
    <w:rsid w:val="007D212F"/>
    <w:rsid w:val="007D46A0"/>
    <w:rsid w:val="007D4D1A"/>
    <w:rsid w:val="007E1DF0"/>
    <w:rsid w:val="007F20B9"/>
    <w:rsid w:val="007F4851"/>
    <w:rsid w:val="007F5A66"/>
    <w:rsid w:val="008008DA"/>
    <w:rsid w:val="00801C10"/>
    <w:rsid w:val="00805522"/>
    <w:rsid w:val="008056C3"/>
    <w:rsid w:val="00805FC1"/>
    <w:rsid w:val="00811254"/>
    <w:rsid w:val="00813916"/>
    <w:rsid w:val="008164AB"/>
    <w:rsid w:val="0082009A"/>
    <w:rsid w:val="008244EC"/>
    <w:rsid w:val="00826FB4"/>
    <w:rsid w:val="0083227B"/>
    <w:rsid w:val="0084026D"/>
    <w:rsid w:val="0084153F"/>
    <w:rsid w:val="00841D08"/>
    <w:rsid w:val="008447DB"/>
    <w:rsid w:val="008448E9"/>
    <w:rsid w:val="00846C57"/>
    <w:rsid w:val="00850308"/>
    <w:rsid w:val="00850E17"/>
    <w:rsid w:val="008520D4"/>
    <w:rsid w:val="0085516B"/>
    <w:rsid w:val="00855FAF"/>
    <w:rsid w:val="00856143"/>
    <w:rsid w:val="00861E9F"/>
    <w:rsid w:val="008653D6"/>
    <w:rsid w:val="00866B07"/>
    <w:rsid w:val="00867285"/>
    <w:rsid w:val="008758BA"/>
    <w:rsid w:val="00881792"/>
    <w:rsid w:val="00881ED4"/>
    <w:rsid w:val="008822BF"/>
    <w:rsid w:val="008827F7"/>
    <w:rsid w:val="008857E9"/>
    <w:rsid w:val="0089229B"/>
    <w:rsid w:val="00893C0F"/>
    <w:rsid w:val="00893C53"/>
    <w:rsid w:val="00894EEA"/>
    <w:rsid w:val="00895D82"/>
    <w:rsid w:val="008A1DE7"/>
    <w:rsid w:val="008A4E1D"/>
    <w:rsid w:val="008A5257"/>
    <w:rsid w:val="008A58CE"/>
    <w:rsid w:val="008A657D"/>
    <w:rsid w:val="008C1DFC"/>
    <w:rsid w:val="008C2D3A"/>
    <w:rsid w:val="008C3219"/>
    <w:rsid w:val="008C4DD7"/>
    <w:rsid w:val="008C66A6"/>
    <w:rsid w:val="008C70E1"/>
    <w:rsid w:val="008D37AF"/>
    <w:rsid w:val="008D4297"/>
    <w:rsid w:val="008D605B"/>
    <w:rsid w:val="008E3DE3"/>
    <w:rsid w:val="008E5B0B"/>
    <w:rsid w:val="008F7233"/>
    <w:rsid w:val="00906BFA"/>
    <w:rsid w:val="0091614B"/>
    <w:rsid w:val="0092197A"/>
    <w:rsid w:val="009231FD"/>
    <w:rsid w:val="00923615"/>
    <w:rsid w:val="0092394D"/>
    <w:rsid w:val="00923B90"/>
    <w:rsid w:val="00923FDD"/>
    <w:rsid w:val="00925F2B"/>
    <w:rsid w:val="00932383"/>
    <w:rsid w:val="009350D8"/>
    <w:rsid w:val="00936319"/>
    <w:rsid w:val="0093634A"/>
    <w:rsid w:val="00943C32"/>
    <w:rsid w:val="00944688"/>
    <w:rsid w:val="0094495A"/>
    <w:rsid w:val="00951BC4"/>
    <w:rsid w:val="00951F4D"/>
    <w:rsid w:val="00952F1C"/>
    <w:rsid w:val="009545EF"/>
    <w:rsid w:val="0095490D"/>
    <w:rsid w:val="00963761"/>
    <w:rsid w:val="009654C9"/>
    <w:rsid w:val="00966906"/>
    <w:rsid w:val="00966ADD"/>
    <w:rsid w:val="00966BDA"/>
    <w:rsid w:val="00970DA1"/>
    <w:rsid w:val="00973416"/>
    <w:rsid w:val="00975AB4"/>
    <w:rsid w:val="00977B0E"/>
    <w:rsid w:val="0098223F"/>
    <w:rsid w:val="00982754"/>
    <w:rsid w:val="009837B3"/>
    <w:rsid w:val="00985E30"/>
    <w:rsid w:val="009864C5"/>
    <w:rsid w:val="00987959"/>
    <w:rsid w:val="0099173B"/>
    <w:rsid w:val="0099664D"/>
    <w:rsid w:val="0099677C"/>
    <w:rsid w:val="009973BB"/>
    <w:rsid w:val="00997A7E"/>
    <w:rsid w:val="009A38A6"/>
    <w:rsid w:val="009A6FD7"/>
    <w:rsid w:val="009B297C"/>
    <w:rsid w:val="009B4176"/>
    <w:rsid w:val="009B5A2E"/>
    <w:rsid w:val="009B7926"/>
    <w:rsid w:val="009C04F3"/>
    <w:rsid w:val="009C285E"/>
    <w:rsid w:val="009C768B"/>
    <w:rsid w:val="009C7BB5"/>
    <w:rsid w:val="009D0C6A"/>
    <w:rsid w:val="009D0F1D"/>
    <w:rsid w:val="009D51A9"/>
    <w:rsid w:val="009D617D"/>
    <w:rsid w:val="009E136A"/>
    <w:rsid w:val="009E1777"/>
    <w:rsid w:val="009E1EC6"/>
    <w:rsid w:val="009E210D"/>
    <w:rsid w:val="009E4A2F"/>
    <w:rsid w:val="009E6764"/>
    <w:rsid w:val="009F041B"/>
    <w:rsid w:val="009F126A"/>
    <w:rsid w:val="009F1ADD"/>
    <w:rsid w:val="009F1B88"/>
    <w:rsid w:val="009F33E1"/>
    <w:rsid w:val="009F5CCA"/>
    <w:rsid w:val="009F5D38"/>
    <w:rsid w:val="009F71D7"/>
    <w:rsid w:val="009F7E35"/>
    <w:rsid w:val="009F7FCB"/>
    <w:rsid w:val="00A00BBD"/>
    <w:rsid w:val="00A044EA"/>
    <w:rsid w:val="00A0573D"/>
    <w:rsid w:val="00A0617A"/>
    <w:rsid w:val="00A0630E"/>
    <w:rsid w:val="00A067E0"/>
    <w:rsid w:val="00A06A9A"/>
    <w:rsid w:val="00A06D0A"/>
    <w:rsid w:val="00A12334"/>
    <w:rsid w:val="00A12541"/>
    <w:rsid w:val="00A12AFA"/>
    <w:rsid w:val="00A23767"/>
    <w:rsid w:val="00A24900"/>
    <w:rsid w:val="00A24F4E"/>
    <w:rsid w:val="00A300FB"/>
    <w:rsid w:val="00A30C7C"/>
    <w:rsid w:val="00A4086B"/>
    <w:rsid w:val="00A4226D"/>
    <w:rsid w:val="00A518D3"/>
    <w:rsid w:val="00A55E79"/>
    <w:rsid w:val="00A61113"/>
    <w:rsid w:val="00A62D31"/>
    <w:rsid w:val="00A64354"/>
    <w:rsid w:val="00A67B28"/>
    <w:rsid w:val="00A7186F"/>
    <w:rsid w:val="00A75F3E"/>
    <w:rsid w:val="00A83FE0"/>
    <w:rsid w:val="00A8522C"/>
    <w:rsid w:val="00A853AE"/>
    <w:rsid w:val="00A85C04"/>
    <w:rsid w:val="00A8692A"/>
    <w:rsid w:val="00A87061"/>
    <w:rsid w:val="00A92920"/>
    <w:rsid w:val="00A96E39"/>
    <w:rsid w:val="00A974AD"/>
    <w:rsid w:val="00AA1AD8"/>
    <w:rsid w:val="00AA3B0D"/>
    <w:rsid w:val="00AA7A3F"/>
    <w:rsid w:val="00AB26DD"/>
    <w:rsid w:val="00AB354E"/>
    <w:rsid w:val="00AC0D94"/>
    <w:rsid w:val="00AC1063"/>
    <w:rsid w:val="00AC2FCC"/>
    <w:rsid w:val="00AC402D"/>
    <w:rsid w:val="00AC48B6"/>
    <w:rsid w:val="00AC728A"/>
    <w:rsid w:val="00AE14D8"/>
    <w:rsid w:val="00AE1942"/>
    <w:rsid w:val="00AE1BC5"/>
    <w:rsid w:val="00AE5BEF"/>
    <w:rsid w:val="00AE7AD4"/>
    <w:rsid w:val="00AF3944"/>
    <w:rsid w:val="00AF4759"/>
    <w:rsid w:val="00AF52B2"/>
    <w:rsid w:val="00B00451"/>
    <w:rsid w:val="00B0122C"/>
    <w:rsid w:val="00B03B5B"/>
    <w:rsid w:val="00B063E3"/>
    <w:rsid w:val="00B14A51"/>
    <w:rsid w:val="00B17732"/>
    <w:rsid w:val="00B178B3"/>
    <w:rsid w:val="00B21EB5"/>
    <w:rsid w:val="00B2362A"/>
    <w:rsid w:val="00B23883"/>
    <w:rsid w:val="00B24EEC"/>
    <w:rsid w:val="00B26B20"/>
    <w:rsid w:val="00B33866"/>
    <w:rsid w:val="00B36836"/>
    <w:rsid w:val="00B36DCA"/>
    <w:rsid w:val="00B40806"/>
    <w:rsid w:val="00B4081F"/>
    <w:rsid w:val="00B40866"/>
    <w:rsid w:val="00B42120"/>
    <w:rsid w:val="00B4302C"/>
    <w:rsid w:val="00B43398"/>
    <w:rsid w:val="00B44D70"/>
    <w:rsid w:val="00B4558D"/>
    <w:rsid w:val="00B456E1"/>
    <w:rsid w:val="00B52388"/>
    <w:rsid w:val="00B53E13"/>
    <w:rsid w:val="00B54251"/>
    <w:rsid w:val="00B55B9C"/>
    <w:rsid w:val="00B564E5"/>
    <w:rsid w:val="00B567A9"/>
    <w:rsid w:val="00B61799"/>
    <w:rsid w:val="00B61D8E"/>
    <w:rsid w:val="00B62BFC"/>
    <w:rsid w:val="00B66F80"/>
    <w:rsid w:val="00B72560"/>
    <w:rsid w:val="00B816C8"/>
    <w:rsid w:val="00B83D86"/>
    <w:rsid w:val="00B855C2"/>
    <w:rsid w:val="00B85F11"/>
    <w:rsid w:val="00B918F6"/>
    <w:rsid w:val="00B93A94"/>
    <w:rsid w:val="00B94067"/>
    <w:rsid w:val="00BA1020"/>
    <w:rsid w:val="00BA106C"/>
    <w:rsid w:val="00BA28FD"/>
    <w:rsid w:val="00BA7248"/>
    <w:rsid w:val="00BC2466"/>
    <w:rsid w:val="00BD01D1"/>
    <w:rsid w:val="00BD2033"/>
    <w:rsid w:val="00BD24C6"/>
    <w:rsid w:val="00BD3EC1"/>
    <w:rsid w:val="00BD4839"/>
    <w:rsid w:val="00BE295B"/>
    <w:rsid w:val="00BE2A15"/>
    <w:rsid w:val="00BE2EEF"/>
    <w:rsid w:val="00BE30C1"/>
    <w:rsid w:val="00BE4A5C"/>
    <w:rsid w:val="00BE6E48"/>
    <w:rsid w:val="00BF3D0A"/>
    <w:rsid w:val="00C05091"/>
    <w:rsid w:val="00C10B54"/>
    <w:rsid w:val="00C1161C"/>
    <w:rsid w:val="00C11B12"/>
    <w:rsid w:val="00C217A5"/>
    <w:rsid w:val="00C22291"/>
    <w:rsid w:val="00C2412A"/>
    <w:rsid w:val="00C24AC7"/>
    <w:rsid w:val="00C26BEF"/>
    <w:rsid w:val="00C31B71"/>
    <w:rsid w:val="00C32772"/>
    <w:rsid w:val="00C33D45"/>
    <w:rsid w:val="00C371C4"/>
    <w:rsid w:val="00C43073"/>
    <w:rsid w:val="00C5155F"/>
    <w:rsid w:val="00C51FAA"/>
    <w:rsid w:val="00C6666B"/>
    <w:rsid w:val="00C66BF9"/>
    <w:rsid w:val="00C70CC8"/>
    <w:rsid w:val="00C72CBF"/>
    <w:rsid w:val="00C740CC"/>
    <w:rsid w:val="00C75919"/>
    <w:rsid w:val="00C817B0"/>
    <w:rsid w:val="00C869FE"/>
    <w:rsid w:val="00C86C74"/>
    <w:rsid w:val="00C93CF5"/>
    <w:rsid w:val="00C9408E"/>
    <w:rsid w:val="00C95873"/>
    <w:rsid w:val="00C95A7B"/>
    <w:rsid w:val="00C95D7E"/>
    <w:rsid w:val="00CA3D5C"/>
    <w:rsid w:val="00CA5F7C"/>
    <w:rsid w:val="00CA6104"/>
    <w:rsid w:val="00CA6C53"/>
    <w:rsid w:val="00CA7951"/>
    <w:rsid w:val="00CB3D34"/>
    <w:rsid w:val="00CB568E"/>
    <w:rsid w:val="00CC02C3"/>
    <w:rsid w:val="00CC05E7"/>
    <w:rsid w:val="00CC3B07"/>
    <w:rsid w:val="00CC6284"/>
    <w:rsid w:val="00CC6C6D"/>
    <w:rsid w:val="00CC6C83"/>
    <w:rsid w:val="00CD1D4D"/>
    <w:rsid w:val="00CD2925"/>
    <w:rsid w:val="00CD3BFF"/>
    <w:rsid w:val="00CE0ED0"/>
    <w:rsid w:val="00CE4795"/>
    <w:rsid w:val="00CE4F8A"/>
    <w:rsid w:val="00CE5AA1"/>
    <w:rsid w:val="00CE5EF6"/>
    <w:rsid w:val="00CF0888"/>
    <w:rsid w:val="00CF1A6C"/>
    <w:rsid w:val="00CF200A"/>
    <w:rsid w:val="00CF65A5"/>
    <w:rsid w:val="00D04BAB"/>
    <w:rsid w:val="00D04FB5"/>
    <w:rsid w:val="00D06CC1"/>
    <w:rsid w:val="00D0738D"/>
    <w:rsid w:val="00D108C8"/>
    <w:rsid w:val="00D14567"/>
    <w:rsid w:val="00D14E81"/>
    <w:rsid w:val="00D15A88"/>
    <w:rsid w:val="00D21F61"/>
    <w:rsid w:val="00D2234A"/>
    <w:rsid w:val="00D22FCE"/>
    <w:rsid w:val="00D23D77"/>
    <w:rsid w:val="00D23D9B"/>
    <w:rsid w:val="00D333ED"/>
    <w:rsid w:val="00D34921"/>
    <w:rsid w:val="00D34EDF"/>
    <w:rsid w:val="00D40749"/>
    <w:rsid w:val="00D41516"/>
    <w:rsid w:val="00D42BFD"/>
    <w:rsid w:val="00D43A08"/>
    <w:rsid w:val="00D46CF5"/>
    <w:rsid w:val="00D502C4"/>
    <w:rsid w:val="00D5040B"/>
    <w:rsid w:val="00D50DA7"/>
    <w:rsid w:val="00D54FB0"/>
    <w:rsid w:val="00D56D4E"/>
    <w:rsid w:val="00D574EB"/>
    <w:rsid w:val="00D61FCE"/>
    <w:rsid w:val="00D62FC8"/>
    <w:rsid w:val="00D6336A"/>
    <w:rsid w:val="00D7130B"/>
    <w:rsid w:val="00D715AA"/>
    <w:rsid w:val="00D71EE9"/>
    <w:rsid w:val="00D736B3"/>
    <w:rsid w:val="00D73BDD"/>
    <w:rsid w:val="00D75473"/>
    <w:rsid w:val="00D8233C"/>
    <w:rsid w:val="00D8451B"/>
    <w:rsid w:val="00D86B6D"/>
    <w:rsid w:val="00D90124"/>
    <w:rsid w:val="00D9193B"/>
    <w:rsid w:val="00D92014"/>
    <w:rsid w:val="00D924E2"/>
    <w:rsid w:val="00D92874"/>
    <w:rsid w:val="00D9795A"/>
    <w:rsid w:val="00DA3C27"/>
    <w:rsid w:val="00DA3E61"/>
    <w:rsid w:val="00DA3EA5"/>
    <w:rsid w:val="00DB0993"/>
    <w:rsid w:val="00DB4E12"/>
    <w:rsid w:val="00DB6125"/>
    <w:rsid w:val="00DC111E"/>
    <w:rsid w:val="00DC50FA"/>
    <w:rsid w:val="00DC6E30"/>
    <w:rsid w:val="00DC7C46"/>
    <w:rsid w:val="00DD5B98"/>
    <w:rsid w:val="00DD6521"/>
    <w:rsid w:val="00DE2C8E"/>
    <w:rsid w:val="00DE3E64"/>
    <w:rsid w:val="00DE4C74"/>
    <w:rsid w:val="00DF787F"/>
    <w:rsid w:val="00E00047"/>
    <w:rsid w:val="00E03FDF"/>
    <w:rsid w:val="00E0425C"/>
    <w:rsid w:val="00E0454B"/>
    <w:rsid w:val="00E0518F"/>
    <w:rsid w:val="00E11D07"/>
    <w:rsid w:val="00E14B86"/>
    <w:rsid w:val="00E14C75"/>
    <w:rsid w:val="00E23EFB"/>
    <w:rsid w:val="00E25057"/>
    <w:rsid w:val="00E26D03"/>
    <w:rsid w:val="00E314DA"/>
    <w:rsid w:val="00E35EA0"/>
    <w:rsid w:val="00E3729A"/>
    <w:rsid w:val="00E43A9E"/>
    <w:rsid w:val="00E45D3B"/>
    <w:rsid w:val="00E46B35"/>
    <w:rsid w:val="00E47E89"/>
    <w:rsid w:val="00E5015F"/>
    <w:rsid w:val="00E551B4"/>
    <w:rsid w:val="00E55883"/>
    <w:rsid w:val="00E56AC7"/>
    <w:rsid w:val="00E57C40"/>
    <w:rsid w:val="00E57FCF"/>
    <w:rsid w:val="00E6102B"/>
    <w:rsid w:val="00E6482C"/>
    <w:rsid w:val="00E64971"/>
    <w:rsid w:val="00E66CC5"/>
    <w:rsid w:val="00E66FD4"/>
    <w:rsid w:val="00E716A3"/>
    <w:rsid w:val="00E718A3"/>
    <w:rsid w:val="00E74358"/>
    <w:rsid w:val="00E84904"/>
    <w:rsid w:val="00E8561E"/>
    <w:rsid w:val="00E86D79"/>
    <w:rsid w:val="00E91894"/>
    <w:rsid w:val="00E93523"/>
    <w:rsid w:val="00E9536A"/>
    <w:rsid w:val="00E95958"/>
    <w:rsid w:val="00E95B4F"/>
    <w:rsid w:val="00E96071"/>
    <w:rsid w:val="00EA0BBF"/>
    <w:rsid w:val="00EA3D5F"/>
    <w:rsid w:val="00EB35D8"/>
    <w:rsid w:val="00EB4AA2"/>
    <w:rsid w:val="00EB4F7F"/>
    <w:rsid w:val="00EC0CDA"/>
    <w:rsid w:val="00ED00A0"/>
    <w:rsid w:val="00ED21E9"/>
    <w:rsid w:val="00ED2AD8"/>
    <w:rsid w:val="00ED6B7A"/>
    <w:rsid w:val="00EE1BBB"/>
    <w:rsid w:val="00EE3358"/>
    <w:rsid w:val="00EE64A5"/>
    <w:rsid w:val="00EF3C07"/>
    <w:rsid w:val="00EF6173"/>
    <w:rsid w:val="00EF756D"/>
    <w:rsid w:val="00F03ACF"/>
    <w:rsid w:val="00F07537"/>
    <w:rsid w:val="00F07FEF"/>
    <w:rsid w:val="00F104A5"/>
    <w:rsid w:val="00F137D4"/>
    <w:rsid w:val="00F13A12"/>
    <w:rsid w:val="00F1576B"/>
    <w:rsid w:val="00F159B3"/>
    <w:rsid w:val="00F163AC"/>
    <w:rsid w:val="00F17629"/>
    <w:rsid w:val="00F201E8"/>
    <w:rsid w:val="00F22714"/>
    <w:rsid w:val="00F257AD"/>
    <w:rsid w:val="00F26429"/>
    <w:rsid w:val="00F27C11"/>
    <w:rsid w:val="00F31918"/>
    <w:rsid w:val="00F336A1"/>
    <w:rsid w:val="00F3506B"/>
    <w:rsid w:val="00F366DC"/>
    <w:rsid w:val="00F36EA6"/>
    <w:rsid w:val="00F42D10"/>
    <w:rsid w:val="00F43401"/>
    <w:rsid w:val="00F44D96"/>
    <w:rsid w:val="00F45B7F"/>
    <w:rsid w:val="00F469F1"/>
    <w:rsid w:val="00F52759"/>
    <w:rsid w:val="00F52E64"/>
    <w:rsid w:val="00F5417D"/>
    <w:rsid w:val="00F601D3"/>
    <w:rsid w:val="00F603B8"/>
    <w:rsid w:val="00F614E2"/>
    <w:rsid w:val="00F6372D"/>
    <w:rsid w:val="00F64CBD"/>
    <w:rsid w:val="00F74572"/>
    <w:rsid w:val="00F81C03"/>
    <w:rsid w:val="00F87CD1"/>
    <w:rsid w:val="00F90AB2"/>
    <w:rsid w:val="00F9161E"/>
    <w:rsid w:val="00F9260E"/>
    <w:rsid w:val="00F93FD0"/>
    <w:rsid w:val="00F95E2E"/>
    <w:rsid w:val="00F968E0"/>
    <w:rsid w:val="00FA1855"/>
    <w:rsid w:val="00FA2078"/>
    <w:rsid w:val="00FA22F7"/>
    <w:rsid w:val="00FA3042"/>
    <w:rsid w:val="00FA34BE"/>
    <w:rsid w:val="00FA7400"/>
    <w:rsid w:val="00FB0D48"/>
    <w:rsid w:val="00FB2F5E"/>
    <w:rsid w:val="00FB3E32"/>
    <w:rsid w:val="00FB52E3"/>
    <w:rsid w:val="00FB674E"/>
    <w:rsid w:val="00FC0E00"/>
    <w:rsid w:val="00FC2B1E"/>
    <w:rsid w:val="00FC2E81"/>
    <w:rsid w:val="00FC40CE"/>
    <w:rsid w:val="00FC75D8"/>
    <w:rsid w:val="00FC7EA7"/>
    <w:rsid w:val="00FD1E11"/>
    <w:rsid w:val="00FD243A"/>
    <w:rsid w:val="00FD474F"/>
    <w:rsid w:val="00FD51B5"/>
    <w:rsid w:val="00FD5611"/>
    <w:rsid w:val="00FD5C40"/>
    <w:rsid w:val="00FE1BCD"/>
    <w:rsid w:val="00FE3DDF"/>
    <w:rsid w:val="00FE68FB"/>
    <w:rsid w:val="00FE7760"/>
    <w:rsid w:val="00FE7C97"/>
    <w:rsid w:val="00FF41C5"/>
    <w:rsid w:val="00FF5E31"/>
    <w:rsid w:val="00FF63A3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EF51"/>
  <w15:docId w15:val="{715C4E06-1A63-4C49-8913-8556703E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1E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D5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D5B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5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D5B98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E4A5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E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F3F2-09FB-4CC3-8943-80D2A0C9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253</Words>
  <Characters>1447</Characters>
  <Application>Microsoft Office Word</Application>
  <DocSecurity>0</DocSecurity>
  <Lines>12</Lines>
  <Paragraphs>3</Paragraphs>
  <ScaleCrop>false</ScaleCrop>
  <Company>Founder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</dc:creator>
  <cp:lastModifiedBy>Acer</cp:lastModifiedBy>
  <cp:revision>33</cp:revision>
  <cp:lastPrinted>2018-06-22T01:14:00Z</cp:lastPrinted>
  <dcterms:created xsi:type="dcterms:W3CDTF">2016-07-04T05:33:00Z</dcterms:created>
  <dcterms:modified xsi:type="dcterms:W3CDTF">2019-08-02T03:22:00Z</dcterms:modified>
</cp:coreProperties>
</file>