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FC" w:rsidRDefault="0056224C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北京大学第六医院伦理委员会</w:t>
      </w:r>
    </w:p>
    <w:p w:rsidR="001B18FC" w:rsidRDefault="0056224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 xml:space="preserve">Ethics Committee of Peking University Sixth Hospital </w:t>
      </w:r>
    </w:p>
    <w:p w:rsidR="001B18FC" w:rsidRDefault="0056224C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(Institute of Mental Health</w:t>
      </w:r>
      <w:r>
        <w:rPr>
          <w:rFonts w:ascii="Times New Roman" w:eastAsia="宋体" w:hAnsi="Times New Roman" w:cs="Times New Roman"/>
          <w:b/>
          <w:bCs/>
          <w:sz w:val="24"/>
        </w:rPr>
        <w:t>）</w:t>
      </w:r>
    </w:p>
    <w:p w:rsidR="001B18FC" w:rsidRDefault="0056224C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sz w:val="24"/>
          <w:szCs w:val="24"/>
        </w:rPr>
        <w:t>递交伦理审查资料目录及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科研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诚信承诺书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药物试验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）</w:t>
      </w:r>
    </w:p>
    <w:p w:rsidR="001B18FC" w:rsidRDefault="0056224C">
      <w:pPr>
        <w:spacing w:line="360" w:lineRule="auto"/>
        <w:ind w:firstLineChars="50" w:firstLine="120"/>
        <w:jc w:val="center"/>
        <w:rPr>
          <w:rStyle w:val="a7"/>
          <w:rFonts w:ascii="Times New Roman" w:eastAsia="宋体" w:hAnsi="Times New Roman" w:cs="Times New Roman"/>
          <w:b/>
          <w:bCs/>
          <w:i w:val="0"/>
          <w:sz w:val="24"/>
          <w:szCs w:val="24"/>
          <w:shd w:val="clear" w:color="auto" w:fill="FFFFFF"/>
        </w:rPr>
      </w:pPr>
      <w:r>
        <w:rPr>
          <w:rStyle w:val="a7"/>
          <w:rFonts w:ascii="Times New Roman" w:eastAsia="宋体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List and </w:t>
      </w:r>
      <w:r>
        <w:rPr>
          <w:rStyle w:val="a7"/>
          <w:rFonts w:ascii="Times New Roman" w:eastAsia="宋体" w:hAnsi="Times New Roman" w:cs="Times New Roman" w:hint="eastAsia"/>
          <w:b/>
          <w:bCs/>
          <w:i w:val="0"/>
          <w:sz w:val="24"/>
          <w:szCs w:val="24"/>
          <w:shd w:val="clear" w:color="auto" w:fill="FFFFFF"/>
        </w:rPr>
        <w:t>L</w:t>
      </w:r>
      <w:r>
        <w:rPr>
          <w:rStyle w:val="a7"/>
          <w:rFonts w:ascii="Times New Roman" w:eastAsia="宋体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etter of </w:t>
      </w:r>
      <w:r>
        <w:rPr>
          <w:rStyle w:val="a7"/>
          <w:rFonts w:ascii="Times New Roman" w:eastAsia="宋体" w:hAnsi="Times New Roman" w:cs="Times New Roman" w:hint="eastAsia"/>
          <w:b/>
          <w:bCs/>
          <w:i w:val="0"/>
          <w:sz w:val="24"/>
          <w:szCs w:val="24"/>
          <w:shd w:val="clear" w:color="auto" w:fill="FFFFFF"/>
        </w:rPr>
        <w:t>C</w:t>
      </w:r>
      <w:r>
        <w:rPr>
          <w:rStyle w:val="a7"/>
          <w:rFonts w:ascii="Times New Roman" w:eastAsia="宋体" w:hAnsi="Times New Roman" w:cs="Times New Roman"/>
          <w:b/>
          <w:bCs/>
          <w:i w:val="0"/>
          <w:sz w:val="24"/>
          <w:szCs w:val="24"/>
          <w:shd w:val="clear" w:color="auto" w:fill="FFFFFF"/>
        </w:rPr>
        <w:t>ommitment</w:t>
      </w:r>
      <w:r>
        <w:rPr>
          <w:rFonts w:ascii="Times New Roman" w:eastAsia="宋体" w:hAnsi="Times New Roman" w:cs="Times New Roman"/>
          <w:b/>
          <w:bCs/>
          <w:sz w:val="24"/>
          <w:szCs w:val="24"/>
          <w:shd w:val="clear" w:color="auto" w:fill="FFFFFF"/>
        </w:rPr>
        <w:t> </w:t>
      </w:r>
      <w:r>
        <w:rPr>
          <w:rFonts w:ascii="Times New Roman" w:eastAsia="宋体" w:hAnsi="Times New Roman" w:cs="Times New Roman"/>
          <w:b/>
          <w:bCs/>
          <w:sz w:val="24"/>
          <w:szCs w:val="24"/>
          <w:shd w:val="clear" w:color="auto" w:fill="FFFFFF"/>
        </w:rPr>
        <w:t xml:space="preserve">to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shd w:val="clear" w:color="auto" w:fill="FFFFFF"/>
        </w:rPr>
        <w:t>S</w:t>
      </w:r>
      <w:r>
        <w:rPr>
          <w:rStyle w:val="a7"/>
          <w:rFonts w:ascii="Times New Roman" w:eastAsia="宋体" w:hAnsi="Times New Roman" w:cs="Times New Roman"/>
          <w:b/>
          <w:bCs/>
          <w:i w:val="0"/>
          <w:sz w:val="24"/>
          <w:szCs w:val="24"/>
          <w:shd w:val="clear" w:color="auto" w:fill="FFFFFF"/>
        </w:rPr>
        <w:t>cientific</w:t>
      </w:r>
      <w:r>
        <w:rPr>
          <w:rFonts w:ascii="Times New Roman" w:eastAsia="宋体" w:hAnsi="Times New Roman" w:cs="Times New Roman"/>
          <w:b/>
          <w:bCs/>
          <w:sz w:val="24"/>
          <w:szCs w:val="24"/>
          <w:shd w:val="clear" w:color="auto" w:fill="FFFFFF"/>
        </w:rPr>
        <w:t> 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shd w:val="clear" w:color="auto" w:fill="FFFFFF"/>
        </w:rPr>
        <w:t>I</w:t>
      </w:r>
      <w:r>
        <w:rPr>
          <w:rStyle w:val="a7"/>
          <w:rFonts w:ascii="Times New Roman" w:eastAsia="宋体" w:hAnsi="Times New Roman" w:cs="Times New Roman"/>
          <w:b/>
          <w:bCs/>
          <w:i w:val="0"/>
          <w:sz w:val="24"/>
          <w:szCs w:val="24"/>
          <w:shd w:val="clear" w:color="auto" w:fill="FFFFFF"/>
        </w:rPr>
        <w:t>ntegrity</w:t>
      </w:r>
      <w:r>
        <w:rPr>
          <w:rStyle w:val="a7"/>
          <w:rFonts w:ascii="Times New Roman" w:eastAsia="宋体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for </w:t>
      </w:r>
      <w:r>
        <w:rPr>
          <w:rStyle w:val="a7"/>
          <w:rFonts w:ascii="Times New Roman" w:eastAsia="宋体" w:hAnsi="Times New Roman" w:cs="Times New Roman" w:hint="eastAsia"/>
          <w:b/>
          <w:bCs/>
          <w:i w:val="0"/>
          <w:sz w:val="24"/>
          <w:szCs w:val="24"/>
          <w:shd w:val="clear" w:color="auto" w:fill="FFFFFF"/>
        </w:rPr>
        <w:t>E</w:t>
      </w:r>
      <w:r>
        <w:rPr>
          <w:rStyle w:val="a7"/>
          <w:rFonts w:ascii="Times New Roman" w:eastAsia="宋体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thical </w:t>
      </w:r>
      <w:r>
        <w:rPr>
          <w:rStyle w:val="a7"/>
          <w:rFonts w:ascii="Times New Roman" w:eastAsia="宋体" w:hAnsi="Times New Roman" w:cs="Times New Roman" w:hint="eastAsia"/>
          <w:b/>
          <w:bCs/>
          <w:i w:val="0"/>
          <w:sz w:val="24"/>
          <w:szCs w:val="24"/>
          <w:shd w:val="clear" w:color="auto" w:fill="FFFFFF"/>
        </w:rPr>
        <w:t>R</w:t>
      </w:r>
      <w:r>
        <w:rPr>
          <w:rStyle w:val="a7"/>
          <w:rFonts w:ascii="Times New Roman" w:eastAsia="宋体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eview </w:t>
      </w:r>
      <w:r>
        <w:rPr>
          <w:rStyle w:val="a7"/>
          <w:rFonts w:ascii="Times New Roman" w:eastAsia="宋体" w:hAnsi="Times New Roman" w:cs="Times New Roman" w:hint="eastAsia"/>
          <w:b/>
          <w:bCs/>
          <w:i w:val="0"/>
          <w:sz w:val="24"/>
          <w:szCs w:val="24"/>
          <w:shd w:val="clear" w:color="auto" w:fill="FFFFFF"/>
        </w:rPr>
        <w:t>Document</w:t>
      </w:r>
      <w:r>
        <w:rPr>
          <w:rStyle w:val="a7"/>
          <w:rFonts w:ascii="Times New Roman" w:eastAsia="宋体" w:hAnsi="Times New Roman" w:cs="Times New Roman"/>
          <w:b/>
          <w:bCs/>
          <w:i w:val="0"/>
          <w:sz w:val="24"/>
          <w:szCs w:val="24"/>
          <w:shd w:val="clear" w:color="auto" w:fill="FFFFFF"/>
        </w:rPr>
        <w:t>s</w:t>
      </w:r>
      <w:r>
        <w:rPr>
          <w:rStyle w:val="a7"/>
          <w:rFonts w:ascii="Times New Roman" w:eastAsia="宋体" w:hAnsi="Times New Roman" w:cs="Times New Roman" w:hint="eastAsia"/>
          <w:b/>
          <w:bCs/>
          <w:i w:val="0"/>
          <w:sz w:val="24"/>
          <w:szCs w:val="24"/>
          <w:shd w:val="clear" w:color="auto" w:fill="FFFFFF"/>
        </w:rPr>
        <w:t xml:space="preserve"> </w:t>
      </w:r>
      <w:r>
        <w:rPr>
          <w:rStyle w:val="a7"/>
          <w:rFonts w:ascii="Times New Roman" w:eastAsia="宋体" w:hAnsi="Times New Roman" w:cs="Times New Roman" w:hint="eastAsia"/>
          <w:b/>
          <w:bCs/>
          <w:i w:val="0"/>
          <w:sz w:val="24"/>
          <w:szCs w:val="24"/>
          <w:shd w:val="clear" w:color="auto" w:fill="FFFFFF"/>
        </w:rPr>
        <w:t>（</w:t>
      </w:r>
      <w:r>
        <w:rPr>
          <w:rStyle w:val="a7"/>
          <w:rFonts w:ascii="Times New Roman" w:eastAsia="宋体" w:hAnsi="Times New Roman" w:cs="Times New Roman" w:hint="eastAsia"/>
          <w:b/>
          <w:bCs/>
          <w:i w:val="0"/>
          <w:sz w:val="24"/>
          <w:szCs w:val="24"/>
          <w:shd w:val="clear" w:color="auto" w:fill="FFFFFF"/>
        </w:rPr>
        <w:t>Clinical Trial</w:t>
      </w:r>
      <w:r>
        <w:rPr>
          <w:rStyle w:val="a7"/>
          <w:rFonts w:ascii="Times New Roman" w:eastAsia="宋体" w:hAnsi="Times New Roman" w:cs="Times New Roman" w:hint="eastAsia"/>
          <w:b/>
          <w:bCs/>
          <w:i w:val="0"/>
          <w:sz w:val="24"/>
          <w:szCs w:val="24"/>
          <w:shd w:val="clear" w:color="auto" w:fill="FFFFFF"/>
        </w:rPr>
        <w:t>）</w:t>
      </w:r>
    </w:p>
    <w:p w:rsidR="001B18FC" w:rsidRDefault="001B18FC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1B18FC" w:rsidRDefault="0056224C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我负责</w:t>
      </w:r>
      <w:r>
        <w:rPr>
          <w:rFonts w:ascii="宋体" w:eastAsia="宋体" w:hAnsi="宋体"/>
          <w:sz w:val="24"/>
          <w:szCs w:val="24"/>
        </w:rPr>
        <w:t>的研究项目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                         </w:t>
      </w:r>
      <w:r>
        <w:rPr>
          <w:rFonts w:ascii="宋体" w:eastAsia="宋体" w:hAnsi="宋体" w:hint="eastAsia"/>
          <w:sz w:val="24"/>
          <w:szCs w:val="24"/>
        </w:rPr>
        <w:t>，向</w:t>
      </w:r>
      <w:r>
        <w:rPr>
          <w:rFonts w:ascii="宋体" w:eastAsia="宋体" w:hAnsi="宋体"/>
          <w:sz w:val="24"/>
          <w:szCs w:val="24"/>
        </w:rPr>
        <w:t>伦理委员会提交以下资料进行伦理审查</w:t>
      </w:r>
      <w:r>
        <w:rPr>
          <w:rFonts w:ascii="宋体" w:eastAsia="宋体" w:hAnsi="宋体" w:hint="eastAsia"/>
          <w:sz w:val="24"/>
          <w:szCs w:val="24"/>
        </w:rPr>
        <w:t>。（</w:t>
      </w:r>
      <w:r>
        <w:rPr>
          <w:rFonts w:ascii="宋体" w:eastAsia="宋体" w:hAnsi="宋体"/>
          <w:sz w:val="24"/>
          <w:szCs w:val="24"/>
        </w:rPr>
        <w:t>请在递交的文件前划</w:t>
      </w:r>
      <w:r>
        <w:rPr>
          <w:rFonts w:ascii="宋体" w:eastAsia="宋体" w:hAnsi="宋体"/>
          <w:sz w:val="24"/>
          <w:szCs w:val="24"/>
        </w:rPr>
        <w:sym w:font="Wingdings" w:char="F0FC"/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递交资料目录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伦理审查申请表（主要研究者手写签名并</w:t>
      </w:r>
      <w:r>
        <w:rPr>
          <w:rFonts w:ascii="宋体" w:eastAsia="宋体" w:hAnsi="宋体"/>
          <w:sz w:val="24"/>
          <w:szCs w:val="24"/>
        </w:rPr>
        <w:t>注明日期）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研究项目方案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注明版本号和日期</w:t>
      </w:r>
      <w:r>
        <w:rPr>
          <w:rFonts w:ascii="宋体" w:eastAsia="宋体" w:hAnsi="宋体"/>
          <w:sz w:val="24"/>
          <w:szCs w:val="24"/>
        </w:rPr>
        <w:t>)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知情同意书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注明版本号和日期</w:t>
      </w:r>
      <w:r>
        <w:rPr>
          <w:rFonts w:ascii="宋体" w:eastAsia="宋体" w:hAnsi="宋体"/>
          <w:sz w:val="24"/>
          <w:szCs w:val="24"/>
        </w:rPr>
        <w:t>)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病例报告表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参考文献列表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主要研究者</w:t>
      </w:r>
      <w:r>
        <w:rPr>
          <w:rFonts w:ascii="宋体" w:eastAsia="宋体" w:hAnsi="宋体" w:hint="eastAsia"/>
          <w:sz w:val="24"/>
          <w:szCs w:val="24"/>
        </w:rPr>
        <w:t>简历</w:t>
      </w:r>
      <w:r>
        <w:rPr>
          <w:rFonts w:ascii="宋体" w:eastAsia="宋体" w:hAnsi="宋体" w:cs="Arial" w:hint="eastAsia"/>
          <w:bCs/>
          <w:color w:val="000000"/>
          <w:kern w:val="0"/>
          <w:sz w:val="24"/>
          <w:szCs w:val="24"/>
        </w:rPr>
        <w:t>（含</w:t>
      </w:r>
      <w:r>
        <w:rPr>
          <w:rFonts w:ascii="宋体" w:eastAsia="宋体" w:hAnsi="宋体" w:cs="Arial" w:hint="eastAsia"/>
          <w:bCs/>
          <w:color w:val="000000"/>
          <w:kern w:val="0"/>
          <w:sz w:val="24"/>
          <w:szCs w:val="24"/>
        </w:rPr>
        <w:t>GCP</w:t>
      </w:r>
      <w:r>
        <w:rPr>
          <w:rFonts w:ascii="宋体" w:eastAsia="宋体" w:hAnsi="宋体" w:cs="Arial" w:hint="eastAsia"/>
          <w:bCs/>
          <w:color w:val="000000"/>
          <w:kern w:val="0"/>
          <w:sz w:val="24"/>
          <w:szCs w:val="24"/>
        </w:rPr>
        <w:t>证书复印件）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研究者手册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注明版本号和日期</w:t>
      </w:r>
      <w:r>
        <w:rPr>
          <w:rFonts w:ascii="宋体" w:eastAsia="宋体" w:hAnsi="宋体"/>
          <w:sz w:val="24"/>
          <w:szCs w:val="24"/>
        </w:rPr>
        <w:t>)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国家食品药品监督管理局《药物</w:t>
      </w:r>
      <w:r>
        <w:rPr>
          <w:rFonts w:ascii="宋体" w:eastAsia="宋体" w:hAnsi="宋体"/>
          <w:sz w:val="24"/>
          <w:szCs w:val="24"/>
        </w:rPr>
        <w:t>临床试验批件</w:t>
      </w:r>
      <w:r>
        <w:rPr>
          <w:rFonts w:ascii="宋体" w:eastAsia="宋体" w:hAnsi="宋体" w:hint="eastAsia"/>
          <w:sz w:val="24"/>
          <w:szCs w:val="24"/>
        </w:rPr>
        <w:t>》复印件或药品审评中心“临床试验默示许可”相关</w:t>
      </w:r>
      <w:r>
        <w:rPr>
          <w:rFonts w:ascii="宋体" w:eastAsia="宋体" w:hAnsi="宋体"/>
          <w:sz w:val="24"/>
          <w:szCs w:val="24"/>
        </w:rPr>
        <w:t>证明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试验药物的合格检验报告复印件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药品</w:t>
      </w:r>
      <w:r>
        <w:rPr>
          <w:rFonts w:ascii="宋体" w:eastAsia="宋体" w:hAnsi="宋体"/>
          <w:sz w:val="24"/>
          <w:szCs w:val="24"/>
        </w:rPr>
        <w:t>相关的安全性资</w:t>
      </w:r>
      <w:r>
        <w:rPr>
          <w:rFonts w:ascii="宋体" w:eastAsia="宋体" w:hAnsi="宋体"/>
          <w:sz w:val="24"/>
          <w:szCs w:val="24"/>
        </w:rPr>
        <w:t>料（</w:t>
      </w:r>
      <w:r>
        <w:rPr>
          <w:rFonts w:ascii="宋体" w:eastAsia="宋体" w:hAnsi="宋体" w:hint="eastAsia"/>
          <w:sz w:val="24"/>
          <w:szCs w:val="24"/>
        </w:rPr>
        <w:t>如：已经上市的对照药物</w:t>
      </w:r>
      <w:r>
        <w:rPr>
          <w:rFonts w:ascii="宋体" w:eastAsia="宋体" w:hAnsi="宋体" w:hint="eastAsia"/>
          <w:sz w:val="24"/>
          <w:szCs w:val="24"/>
        </w:rPr>
        <w:t>/IV</w:t>
      </w:r>
      <w:r>
        <w:rPr>
          <w:rFonts w:ascii="宋体" w:eastAsia="宋体" w:hAnsi="宋体" w:hint="eastAsia"/>
          <w:sz w:val="24"/>
          <w:szCs w:val="24"/>
        </w:rPr>
        <w:t>期试验上市后</w:t>
      </w:r>
      <w:r>
        <w:rPr>
          <w:rFonts w:ascii="宋体" w:eastAsia="宋体" w:hAnsi="宋体"/>
          <w:sz w:val="24"/>
          <w:szCs w:val="24"/>
        </w:rPr>
        <w:t>药</w:t>
      </w:r>
      <w:r>
        <w:rPr>
          <w:rFonts w:ascii="宋体" w:eastAsia="宋体" w:hAnsi="宋体" w:hint="eastAsia"/>
          <w:sz w:val="24"/>
          <w:szCs w:val="24"/>
        </w:rPr>
        <w:t>品</w:t>
      </w:r>
      <w:r>
        <w:rPr>
          <w:rFonts w:ascii="宋体" w:eastAsia="宋体" w:hAnsi="宋体"/>
          <w:sz w:val="24"/>
          <w:szCs w:val="24"/>
        </w:rPr>
        <w:t>说明书）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其他伦理委员会对申请研究项目的重要决定的</w:t>
      </w:r>
      <w:r>
        <w:rPr>
          <w:rFonts w:ascii="宋体" w:eastAsia="宋体" w:hAnsi="宋体"/>
          <w:sz w:val="24"/>
          <w:szCs w:val="24"/>
        </w:rPr>
        <w:t>说明</w:t>
      </w:r>
      <w:r>
        <w:rPr>
          <w:rFonts w:ascii="宋体" w:eastAsia="宋体" w:hAnsi="宋体" w:hint="eastAsia"/>
          <w:sz w:val="24"/>
          <w:szCs w:val="24"/>
        </w:rPr>
        <w:t>，应提供</w:t>
      </w:r>
      <w:r>
        <w:rPr>
          <w:rFonts w:ascii="宋体" w:eastAsia="宋体" w:hAnsi="宋体"/>
          <w:sz w:val="24"/>
          <w:szCs w:val="24"/>
        </w:rPr>
        <w:t>以前否定结论的理由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受试者</w:t>
      </w:r>
      <w:r>
        <w:rPr>
          <w:rFonts w:ascii="宋体" w:eastAsia="宋体" w:hAnsi="宋体"/>
          <w:sz w:val="24"/>
          <w:szCs w:val="24"/>
        </w:rPr>
        <w:t>招募资料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受试者</w:t>
      </w:r>
      <w:r>
        <w:rPr>
          <w:rFonts w:ascii="宋体" w:eastAsia="宋体" w:hAnsi="宋体"/>
          <w:sz w:val="24"/>
          <w:szCs w:val="24"/>
        </w:rPr>
        <w:t>赔偿和保险措施（</w:t>
      </w:r>
      <w:r>
        <w:rPr>
          <w:rFonts w:ascii="宋体" w:eastAsia="宋体" w:hAnsi="宋体" w:hint="eastAsia"/>
          <w:sz w:val="24"/>
          <w:szCs w:val="24"/>
        </w:rPr>
        <w:t>提供</w:t>
      </w:r>
      <w:r>
        <w:rPr>
          <w:rFonts w:ascii="宋体" w:eastAsia="宋体" w:hAnsi="宋体"/>
          <w:sz w:val="24"/>
          <w:szCs w:val="24"/>
        </w:rPr>
        <w:t>保险复印件）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资质证明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申办方、</w:t>
      </w:r>
      <w:r>
        <w:rPr>
          <w:rFonts w:ascii="宋体" w:eastAsia="宋体" w:hAnsi="宋体"/>
          <w:sz w:val="24"/>
          <w:szCs w:val="24"/>
        </w:rPr>
        <w:t>CRO</w:t>
      </w:r>
      <w:r>
        <w:rPr>
          <w:rFonts w:ascii="宋体" w:eastAsia="宋体" w:hAnsi="宋体"/>
          <w:sz w:val="24"/>
          <w:szCs w:val="24"/>
        </w:rPr>
        <w:t>公司及委托书</w:t>
      </w:r>
      <w:r>
        <w:rPr>
          <w:rFonts w:ascii="宋体" w:eastAsia="宋体" w:hAnsi="宋体"/>
          <w:sz w:val="24"/>
          <w:szCs w:val="24"/>
        </w:rPr>
        <w:t>)</w:t>
      </w:r>
    </w:p>
    <w:p w:rsidR="001B18FC" w:rsidRDefault="0056224C">
      <w:pPr>
        <w:pStyle w:val="a8"/>
        <w:numPr>
          <w:ilvl w:val="0"/>
          <w:numId w:val="1"/>
        </w:numPr>
        <w:spacing w:line="440" w:lineRule="exact"/>
        <w:ind w:left="1412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其他文件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如：临床前</w:t>
      </w:r>
      <w:r>
        <w:rPr>
          <w:rFonts w:ascii="宋体" w:eastAsia="宋体" w:hAnsi="宋体"/>
          <w:sz w:val="24"/>
          <w:szCs w:val="24"/>
        </w:rPr>
        <w:t>研究、动物实验数据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I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Ⅱ</w:t>
      </w:r>
      <w:r>
        <w:rPr>
          <w:rFonts w:ascii="宋体" w:eastAsia="宋体" w:hAnsi="宋体" w:hint="eastAsia"/>
          <w:sz w:val="24"/>
          <w:szCs w:val="24"/>
        </w:rPr>
        <w:t>、Ⅲ</w:t>
      </w:r>
      <w:r>
        <w:rPr>
          <w:rFonts w:ascii="宋体" w:eastAsia="宋体" w:hAnsi="宋体"/>
          <w:sz w:val="24"/>
          <w:szCs w:val="24"/>
        </w:rPr>
        <w:t>期试验</w:t>
      </w:r>
      <w:r>
        <w:rPr>
          <w:rFonts w:ascii="宋体" w:eastAsia="宋体" w:hAnsi="宋体" w:hint="eastAsia"/>
          <w:sz w:val="24"/>
          <w:szCs w:val="24"/>
        </w:rPr>
        <w:t>报告</w:t>
      </w:r>
      <w:r>
        <w:rPr>
          <w:rFonts w:ascii="宋体" w:eastAsia="宋体" w:hAnsi="宋体"/>
          <w:sz w:val="24"/>
          <w:szCs w:val="24"/>
        </w:rPr>
        <w:t>等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1B18FC" w:rsidRDefault="0056224C">
      <w:pPr>
        <w:adjustRightInd w:val="0"/>
        <w:snapToGrid w:val="0"/>
        <w:spacing w:beforeLines="100" w:before="312"/>
        <w:ind w:firstLineChars="150" w:firstLine="361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我承诺：</w:t>
      </w:r>
    </w:p>
    <w:p w:rsidR="001B18FC" w:rsidRDefault="0056224C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所有资料符合国家和研究单位的科研诚信要求</w:t>
      </w:r>
    </w:p>
    <w:p w:rsidR="001B18FC" w:rsidRDefault="0056224C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研究方案已完成科学性审查</w:t>
      </w:r>
    </w:p>
    <w:p w:rsidR="001B18FC" w:rsidRDefault="0056224C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所有资料真实有效</w:t>
      </w:r>
    </w:p>
    <w:p w:rsidR="001B18FC" w:rsidRDefault="0056224C">
      <w:pPr>
        <w:pStyle w:val="a8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lastRenderedPageBreak/>
        <w:t>所有资料都含有中文版本</w:t>
      </w:r>
    </w:p>
    <w:p w:rsidR="001B18FC" w:rsidRDefault="0056224C">
      <w:pPr>
        <w:pStyle w:val="a8"/>
        <w:numPr>
          <w:ilvl w:val="255"/>
          <w:numId w:val="0"/>
        </w:numPr>
        <w:adjustRightInd w:val="0"/>
        <w:snapToGrid w:val="0"/>
        <w:spacing w:line="360" w:lineRule="auto"/>
        <w:ind w:firstLineChars="400" w:firstLine="964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我对上述递交研究材料确认无误。</w:t>
      </w:r>
    </w:p>
    <w:p w:rsidR="001B18FC" w:rsidRDefault="0056224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</w:t>
      </w:r>
    </w:p>
    <w:p w:rsidR="001B18FC" w:rsidRDefault="0056224C">
      <w:pPr>
        <w:spacing w:line="360" w:lineRule="auto"/>
        <w:ind w:firstLineChars="2100" w:firstLine="506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试验</w:t>
      </w:r>
      <w:r>
        <w:rPr>
          <w:rFonts w:ascii="宋体" w:eastAsia="宋体" w:hAnsi="宋体"/>
          <w:b/>
          <w:bCs/>
          <w:sz w:val="24"/>
          <w:szCs w:val="24"/>
        </w:rPr>
        <w:t>负责人</w:t>
      </w:r>
      <w:r>
        <w:rPr>
          <w:rFonts w:ascii="宋体" w:eastAsia="宋体" w:hAnsi="宋体" w:hint="eastAsia"/>
          <w:b/>
          <w:bCs/>
          <w:sz w:val="24"/>
          <w:szCs w:val="24"/>
        </w:rPr>
        <w:t>签字</w:t>
      </w:r>
      <w:r>
        <w:rPr>
          <w:rFonts w:ascii="宋体" w:eastAsia="宋体" w:hAnsi="宋体"/>
          <w:b/>
          <w:bCs/>
          <w:sz w:val="24"/>
          <w:szCs w:val="24"/>
        </w:rPr>
        <w:t>：</w:t>
      </w:r>
    </w:p>
    <w:p w:rsidR="001B18FC" w:rsidRDefault="0056224C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                                         </w:t>
      </w:r>
      <w:r>
        <w:rPr>
          <w:rFonts w:ascii="宋体" w:eastAsia="宋体" w:hAnsi="宋体" w:hint="eastAsia"/>
          <w:b/>
          <w:bCs/>
          <w:sz w:val="24"/>
          <w:szCs w:val="24"/>
        </w:rPr>
        <w:t>签字</w:t>
      </w:r>
      <w:r>
        <w:rPr>
          <w:rFonts w:ascii="宋体" w:eastAsia="宋体" w:hAnsi="宋体" w:hint="eastAsia"/>
          <w:b/>
          <w:bCs/>
          <w:sz w:val="24"/>
          <w:szCs w:val="24"/>
        </w:rPr>
        <w:t>日期</w:t>
      </w:r>
      <w:r>
        <w:rPr>
          <w:rFonts w:ascii="宋体" w:eastAsia="宋体" w:hAnsi="宋体"/>
          <w:b/>
          <w:bCs/>
          <w:sz w:val="24"/>
          <w:szCs w:val="24"/>
        </w:rPr>
        <w:t>：</w:t>
      </w:r>
    </w:p>
    <w:sectPr w:rsidR="001B18FC">
      <w:pgSz w:w="11906" w:h="16838"/>
      <w:pgMar w:top="1135" w:right="1558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4C" w:rsidRDefault="0056224C"/>
  </w:endnote>
  <w:endnote w:type="continuationSeparator" w:id="0">
    <w:p w:rsidR="0056224C" w:rsidRDefault="00562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4C" w:rsidRDefault="0056224C"/>
  </w:footnote>
  <w:footnote w:type="continuationSeparator" w:id="0">
    <w:p w:rsidR="0056224C" w:rsidRDefault="005622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700"/>
    <w:multiLevelType w:val="multilevel"/>
    <w:tmpl w:val="184D7700"/>
    <w:lvl w:ilvl="0">
      <w:start w:val="1"/>
      <w:numFmt w:val="bullet"/>
      <w:lvlText w:val=""/>
      <w:lvlJc w:val="left"/>
      <w:pPr>
        <w:ind w:left="14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3EF15EE1"/>
    <w:multiLevelType w:val="multilevel"/>
    <w:tmpl w:val="3EF15EE1"/>
    <w:lvl w:ilvl="0">
      <w:start w:val="1"/>
      <w:numFmt w:val="bullet"/>
      <w:lvlText w:val=""/>
      <w:lvlJc w:val="left"/>
      <w:pPr>
        <w:ind w:left="19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38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6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4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WFmNzc4YjdjOGRhOTAxZDk3YTgyODM2NWNmMDQifQ=="/>
  </w:docVars>
  <w:rsids>
    <w:rsidRoot w:val="00396BC8"/>
    <w:rsid w:val="000B1616"/>
    <w:rsid w:val="001B18FC"/>
    <w:rsid w:val="003018B0"/>
    <w:rsid w:val="00396BC8"/>
    <w:rsid w:val="0056224C"/>
    <w:rsid w:val="005721A7"/>
    <w:rsid w:val="00692729"/>
    <w:rsid w:val="007A3E07"/>
    <w:rsid w:val="00B46D7A"/>
    <w:rsid w:val="00D926F7"/>
    <w:rsid w:val="00F76527"/>
    <w:rsid w:val="0DD856C5"/>
    <w:rsid w:val="14E54E9B"/>
    <w:rsid w:val="2DEA131C"/>
    <w:rsid w:val="360B1E2F"/>
    <w:rsid w:val="3C36585F"/>
    <w:rsid w:val="4C254930"/>
    <w:rsid w:val="5065409C"/>
    <w:rsid w:val="5FE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497F7"/>
  <w15:docId w15:val="{C3A2BCF1-4951-48F6-8C8B-ADAB9712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basedOn w:val="a0"/>
    <w:uiPriority w:val="20"/>
    <w:qFormat/>
    <w:rPr>
      <w:i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徐文静</cp:lastModifiedBy>
  <cp:revision>2</cp:revision>
  <dcterms:created xsi:type="dcterms:W3CDTF">2023-07-03T01:26:00Z</dcterms:created>
  <dcterms:modified xsi:type="dcterms:W3CDTF">2023-07-03T01:26:00Z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AFA2EB18737A43A3A5818430E77B6ED2_13</vt:lpwstr>
  </property>
</Properties>
</file>